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>
      <w:pPr>
        <w:rPr>
          <w:lang w:val="en-US"/>
        </w:rPr>
      </w:pPr>
    </w:p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C66216" w:rsidRDefault="00136D89" w:rsidP="00136D89">
      <w:pPr>
        <w:rPr>
          <w:b/>
          <w:sz w:val="36"/>
          <w:szCs w:val="36"/>
        </w:rPr>
      </w:pPr>
    </w:p>
    <w:p w:rsidR="00136D89" w:rsidRPr="00C66216" w:rsidRDefault="00DE7DA1" w:rsidP="00136D89">
      <w:pPr>
        <w:jc w:val="center"/>
        <w:rPr>
          <w:b/>
          <w:sz w:val="36"/>
          <w:szCs w:val="36"/>
        </w:rPr>
      </w:pPr>
      <w:r w:rsidRPr="00C66216">
        <w:rPr>
          <w:b/>
          <w:sz w:val="36"/>
          <w:szCs w:val="36"/>
        </w:rPr>
        <w:t xml:space="preserve">Витрина закупок </w:t>
      </w:r>
    </w:p>
    <w:p w:rsidR="00136D89" w:rsidRPr="00C66216" w:rsidRDefault="00136D89" w:rsidP="00136D89">
      <w:pPr>
        <w:rPr>
          <w:b/>
          <w:sz w:val="36"/>
          <w:szCs w:val="36"/>
        </w:rPr>
      </w:pPr>
    </w:p>
    <w:p w:rsidR="00136D89" w:rsidRPr="00C66216" w:rsidRDefault="006A54D2" w:rsidP="00136D89">
      <w:pPr>
        <w:jc w:val="center"/>
        <w:rPr>
          <w:b/>
          <w:sz w:val="36"/>
          <w:szCs w:val="36"/>
        </w:rPr>
      </w:pPr>
      <w:r w:rsidRPr="00C66216">
        <w:rPr>
          <w:b/>
          <w:sz w:val="36"/>
          <w:szCs w:val="36"/>
        </w:rPr>
        <w:t>Краткое р</w:t>
      </w:r>
      <w:r w:rsidR="00DE7DA1" w:rsidRPr="00C66216">
        <w:rPr>
          <w:b/>
          <w:sz w:val="36"/>
          <w:szCs w:val="36"/>
        </w:rPr>
        <w:t xml:space="preserve">уководство </w:t>
      </w:r>
      <w:r w:rsidR="00EF3CA8">
        <w:rPr>
          <w:b/>
          <w:sz w:val="36"/>
          <w:szCs w:val="36"/>
        </w:rPr>
        <w:t>пользователя</w:t>
      </w:r>
    </w:p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136D89" w:rsidRPr="0001538F" w:rsidRDefault="00136D89" w:rsidP="00136D89"/>
    <w:p w:rsidR="007C3DAE" w:rsidRPr="0001538F" w:rsidRDefault="007C3DAE" w:rsidP="00136D89"/>
    <w:p w:rsidR="00136D89" w:rsidRPr="0001538F" w:rsidRDefault="00136D89" w:rsidP="00136D89">
      <w:pPr>
        <w:jc w:val="center"/>
      </w:pPr>
      <w:r w:rsidRPr="0001538F">
        <w:t>Москва 201</w:t>
      </w:r>
      <w:r w:rsidR="00BA1E32" w:rsidRPr="0001538F">
        <w:t>5</w:t>
      </w:r>
    </w:p>
    <w:p w:rsidR="00A82094" w:rsidRDefault="00DE7DA1" w:rsidP="003348EF">
      <w:pPr>
        <w:rPr>
          <w:rStyle w:val="af3"/>
          <w:rFonts w:cs="Arial"/>
          <w:b/>
          <w:bCs/>
          <w:iCs/>
          <w:noProof/>
          <w:color w:val="auto"/>
          <w:u w:val="none"/>
        </w:rPr>
      </w:pPr>
      <w:r w:rsidRPr="0001538F">
        <w:rPr>
          <w:rStyle w:val="af3"/>
          <w:rFonts w:cs="Arial"/>
          <w:bCs/>
          <w:iCs/>
          <w:noProof/>
          <w:color w:val="auto"/>
          <w:u w:val="none"/>
        </w:rPr>
        <w:br w:type="page"/>
      </w:r>
      <w:r w:rsidR="00A82094" w:rsidRPr="0001538F">
        <w:rPr>
          <w:rStyle w:val="af3"/>
          <w:rFonts w:cs="Arial"/>
          <w:b/>
          <w:bCs/>
          <w:iCs/>
          <w:noProof/>
          <w:color w:val="auto"/>
          <w:u w:val="none"/>
        </w:rPr>
        <w:lastRenderedPageBreak/>
        <w:t>Содержание</w:t>
      </w:r>
    </w:p>
    <w:p w:rsidR="0001538F" w:rsidRPr="0001538F" w:rsidRDefault="0001538F" w:rsidP="003348EF">
      <w:pPr>
        <w:rPr>
          <w:rStyle w:val="af3"/>
          <w:rFonts w:cs="Arial"/>
          <w:b/>
          <w:bCs/>
          <w:iCs/>
          <w:noProof/>
          <w:color w:val="auto"/>
          <w:u w:val="none"/>
        </w:rPr>
      </w:pPr>
    </w:p>
    <w:p w:rsidR="00153D83" w:rsidRPr="00153D83" w:rsidRDefault="00A74367">
      <w:pPr>
        <w:pStyle w:val="13"/>
        <w:rPr>
          <w:rFonts w:asciiTheme="minorHAnsi" w:eastAsiaTheme="minorEastAsia" w:hAnsiTheme="minorHAnsi"/>
          <w:bCs w:val="0"/>
          <w:iCs w:val="0"/>
          <w:sz w:val="22"/>
          <w:szCs w:val="22"/>
          <w:u w:val="none"/>
          <w:lang w:eastAsia="ru-RU"/>
        </w:rPr>
      </w:pPr>
      <w:r w:rsidRPr="00153D83">
        <w:rPr>
          <w:rStyle w:val="af3"/>
          <w:rFonts w:ascii="Verdana" w:hAnsi="Verdana"/>
          <w:iCs w:val="0"/>
          <w:sz w:val="22"/>
          <w:szCs w:val="22"/>
          <w:u w:val="none"/>
        </w:rPr>
        <w:fldChar w:fldCharType="begin"/>
      </w:r>
      <w:r w:rsidRPr="00153D83">
        <w:rPr>
          <w:rStyle w:val="af3"/>
          <w:rFonts w:ascii="Verdana" w:hAnsi="Verdana"/>
          <w:iCs w:val="0"/>
          <w:sz w:val="22"/>
          <w:szCs w:val="22"/>
          <w:u w:val="none"/>
        </w:rPr>
        <w:instrText xml:space="preserve"> TOC \o "1-3" \h \z \u </w:instrText>
      </w:r>
      <w:r w:rsidRPr="00153D83">
        <w:rPr>
          <w:rStyle w:val="af3"/>
          <w:rFonts w:ascii="Verdana" w:hAnsi="Verdana"/>
          <w:iCs w:val="0"/>
          <w:sz w:val="22"/>
          <w:szCs w:val="22"/>
          <w:u w:val="none"/>
        </w:rPr>
        <w:fldChar w:fldCharType="separate"/>
      </w:r>
      <w:hyperlink w:anchor="_Toc448771505" w:history="1">
        <w:r w:rsidR="00153D83" w:rsidRPr="00153D83">
          <w:rPr>
            <w:rStyle w:val="af3"/>
            <w:rFonts w:ascii="Verdana" w:hAnsi="Verdana"/>
            <w:u w:val="none"/>
          </w:rPr>
          <w:t>Описание витрины закупок</w:t>
        </w:r>
        <w:r w:rsidR="00153D83" w:rsidRPr="00153D83">
          <w:rPr>
            <w:webHidden/>
            <w:u w:val="none"/>
          </w:rPr>
          <w:tab/>
        </w:r>
        <w:r w:rsidR="00153D83" w:rsidRPr="00153D83">
          <w:rPr>
            <w:webHidden/>
            <w:u w:val="none"/>
          </w:rPr>
          <w:fldChar w:fldCharType="begin"/>
        </w:r>
        <w:r w:rsidR="00153D83" w:rsidRPr="00153D83">
          <w:rPr>
            <w:webHidden/>
            <w:u w:val="none"/>
          </w:rPr>
          <w:instrText xml:space="preserve"> PAGEREF _Toc448771505 \h </w:instrText>
        </w:r>
        <w:r w:rsidR="00153D83" w:rsidRPr="00153D83">
          <w:rPr>
            <w:webHidden/>
            <w:u w:val="none"/>
          </w:rPr>
        </w:r>
        <w:r w:rsidR="00153D83" w:rsidRPr="00153D83">
          <w:rPr>
            <w:webHidden/>
            <w:u w:val="none"/>
          </w:rPr>
          <w:fldChar w:fldCharType="separate"/>
        </w:r>
        <w:r w:rsidR="00A7283F">
          <w:rPr>
            <w:webHidden/>
            <w:u w:val="none"/>
          </w:rPr>
          <w:t>3</w:t>
        </w:r>
        <w:r w:rsidR="00153D83" w:rsidRPr="00153D83">
          <w:rPr>
            <w:webHidden/>
            <w:u w:val="none"/>
          </w:rPr>
          <w:fldChar w:fldCharType="end"/>
        </w:r>
      </w:hyperlink>
    </w:p>
    <w:p w:rsidR="00153D83" w:rsidRPr="00153D83" w:rsidRDefault="00A8609E">
      <w:pPr>
        <w:pStyle w:val="13"/>
        <w:rPr>
          <w:rFonts w:asciiTheme="minorHAnsi" w:eastAsiaTheme="minorEastAsia" w:hAnsiTheme="minorHAnsi"/>
          <w:bCs w:val="0"/>
          <w:iCs w:val="0"/>
          <w:sz w:val="22"/>
          <w:szCs w:val="22"/>
          <w:u w:val="none"/>
          <w:lang w:eastAsia="ru-RU"/>
        </w:rPr>
      </w:pPr>
      <w:hyperlink w:anchor="_Toc448771506" w:history="1">
        <w:r w:rsidR="00153D83" w:rsidRPr="00153D83">
          <w:rPr>
            <w:rStyle w:val="af3"/>
            <w:rFonts w:ascii="Verdana" w:hAnsi="Verdana"/>
            <w:u w:val="none"/>
          </w:rPr>
          <w:t>Настройка адреса витрины в домене заказчик</w:t>
        </w:r>
        <w:r w:rsidR="00153D83" w:rsidRPr="00153D83">
          <w:rPr>
            <w:webHidden/>
            <w:u w:val="none"/>
          </w:rPr>
          <w:tab/>
        </w:r>
        <w:r w:rsidR="00153D83" w:rsidRPr="00153D83">
          <w:rPr>
            <w:webHidden/>
            <w:u w:val="none"/>
          </w:rPr>
          <w:fldChar w:fldCharType="begin"/>
        </w:r>
        <w:r w:rsidR="00153D83" w:rsidRPr="00153D83">
          <w:rPr>
            <w:webHidden/>
            <w:u w:val="none"/>
          </w:rPr>
          <w:instrText xml:space="preserve"> PAGEREF _Toc448771506 \h </w:instrText>
        </w:r>
        <w:r w:rsidR="00153D83" w:rsidRPr="00153D83">
          <w:rPr>
            <w:webHidden/>
            <w:u w:val="none"/>
          </w:rPr>
        </w:r>
        <w:r w:rsidR="00153D83" w:rsidRPr="00153D83">
          <w:rPr>
            <w:webHidden/>
            <w:u w:val="none"/>
          </w:rPr>
          <w:fldChar w:fldCharType="separate"/>
        </w:r>
        <w:r w:rsidR="00A7283F">
          <w:rPr>
            <w:webHidden/>
            <w:u w:val="none"/>
          </w:rPr>
          <w:t>8</w:t>
        </w:r>
        <w:r w:rsidR="00153D83" w:rsidRPr="00153D83">
          <w:rPr>
            <w:webHidden/>
            <w:u w:val="none"/>
          </w:rPr>
          <w:fldChar w:fldCharType="end"/>
        </w:r>
      </w:hyperlink>
    </w:p>
    <w:p w:rsidR="00153D83" w:rsidRPr="00153D83" w:rsidRDefault="00A8609E">
      <w:pPr>
        <w:pStyle w:val="13"/>
        <w:rPr>
          <w:rFonts w:asciiTheme="minorHAnsi" w:eastAsiaTheme="minorEastAsia" w:hAnsiTheme="minorHAnsi"/>
          <w:bCs w:val="0"/>
          <w:iCs w:val="0"/>
          <w:sz w:val="22"/>
          <w:szCs w:val="22"/>
          <w:u w:val="none"/>
          <w:lang w:eastAsia="ru-RU"/>
        </w:rPr>
      </w:pPr>
      <w:hyperlink w:anchor="_Toc448771507" w:history="1">
        <w:r w:rsidR="00153D83" w:rsidRPr="00153D83">
          <w:rPr>
            <w:rStyle w:val="af3"/>
            <w:rFonts w:ascii="Verdana" w:hAnsi="Verdana"/>
            <w:u w:val="none"/>
          </w:rPr>
          <w:t>Редактирование тенанта</w:t>
        </w:r>
        <w:r w:rsidR="00153D83" w:rsidRPr="00153D83">
          <w:rPr>
            <w:webHidden/>
            <w:u w:val="none"/>
          </w:rPr>
          <w:tab/>
        </w:r>
        <w:r w:rsidR="00153D83" w:rsidRPr="00153D83">
          <w:rPr>
            <w:webHidden/>
            <w:u w:val="none"/>
          </w:rPr>
          <w:fldChar w:fldCharType="begin"/>
        </w:r>
        <w:r w:rsidR="00153D83" w:rsidRPr="00153D83">
          <w:rPr>
            <w:webHidden/>
            <w:u w:val="none"/>
          </w:rPr>
          <w:instrText xml:space="preserve"> PAGEREF _Toc448771507 \h </w:instrText>
        </w:r>
        <w:r w:rsidR="00153D83" w:rsidRPr="00153D83">
          <w:rPr>
            <w:webHidden/>
            <w:u w:val="none"/>
          </w:rPr>
        </w:r>
        <w:r w:rsidR="00153D83" w:rsidRPr="00153D83">
          <w:rPr>
            <w:webHidden/>
            <w:u w:val="none"/>
          </w:rPr>
          <w:fldChar w:fldCharType="separate"/>
        </w:r>
        <w:r w:rsidR="00A7283F">
          <w:rPr>
            <w:webHidden/>
            <w:u w:val="none"/>
          </w:rPr>
          <w:t>9</w:t>
        </w:r>
        <w:r w:rsidR="00153D83" w:rsidRPr="00153D83">
          <w:rPr>
            <w:webHidden/>
            <w:u w:val="none"/>
          </w:rPr>
          <w:fldChar w:fldCharType="end"/>
        </w:r>
      </w:hyperlink>
    </w:p>
    <w:p w:rsidR="00DE7DA1" w:rsidRPr="0001538F" w:rsidRDefault="00A74367" w:rsidP="008E26DB">
      <w:pPr>
        <w:pStyle w:val="11"/>
      </w:pPr>
      <w:r w:rsidRPr="00153D83">
        <w:rPr>
          <w:rStyle w:val="af3"/>
          <w:rFonts w:ascii="Verdana" w:hAnsi="Verdana"/>
          <w:b w:val="0"/>
          <w:iCs/>
          <w:sz w:val="22"/>
          <w:szCs w:val="22"/>
          <w:u w:val="none"/>
        </w:rPr>
        <w:lastRenderedPageBreak/>
        <w:fldChar w:fldCharType="end"/>
      </w:r>
      <w:bookmarkStart w:id="0" w:name="_Toc448771505"/>
      <w:bookmarkStart w:id="1" w:name="_Toc379989998"/>
      <w:bookmarkStart w:id="2" w:name="_Toc381887800"/>
      <w:bookmarkStart w:id="3" w:name="_Toc380425378"/>
      <w:bookmarkStart w:id="4" w:name="_Toc378079714"/>
      <w:bookmarkStart w:id="5" w:name="_Toc369112030"/>
      <w:r w:rsidR="00DE7DA1" w:rsidRPr="0001538F">
        <w:t>о</w:t>
      </w:r>
      <w:r w:rsidR="009441F8" w:rsidRPr="0001538F">
        <w:t>писание витрины закупок</w:t>
      </w:r>
      <w:bookmarkEnd w:id="0"/>
    </w:p>
    <w:p w:rsidR="0009653F" w:rsidRPr="0001538F" w:rsidRDefault="0009653F" w:rsidP="0009653F">
      <w:pPr>
        <w:spacing w:line="276" w:lineRule="auto"/>
        <w:ind w:firstLine="709"/>
        <w:rPr>
          <w:rFonts w:cs="Times New Roman"/>
          <w:lang w:eastAsia="ru-RU"/>
        </w:rPr>
      </w:pPr>
    </w:p>
    <w:p w:rsidR="0009653F" w:rsidRPr="0001538F" w:rsidRDefault="0009653F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 xml:space="preserve">Витрина закупок представляет собой информационный портал, который позволяет на одном ресурсе </w:t>
      </w:r>
      <w:r w:rsidR="006A54D2" w:rsidRPr="0001538F">
        <w:rPr>
          <w:rFonts w:cs="Times New Roman"/>
        </w:rPr>
        <w:t>объединить все закупки региона, заказчика (организатора) или группы заказчиков (организаторов)</w:t>
      </w:r>
      <w:r w:rsidRPr="0001538F">
        <w:rPr>
          <w:rFonts w:cs="Times New Roman"/>
        </w:rPr>
        <w:t xml:space="preserve">, размещенные в Единой информационной системе, на электронной площадке РТС-тендер, а также во внутренних системах заказчика/уполномоченного органа. </w:t>
      </w:r>
    </w:p>
    <w:p w:rsidR="006A54D2" w:rsidRPr="0001538F" w:rsidRDefault="0009653F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 xml:space="preserve">Витрина закупок может быть размещена по любому адресу в домене заказчика/уполномоченного органа, предусматривает преднастроенную визуализацию сайта в соответствии с основными официальными информационными источниками региона и возможность настройки стиля отображения, цветового фона, загрузки герба региона и др (далее - Тенант). </w:t>
      </w:r>
    </w:p>
    <w:p w:rsidR="002543C0" w:rsidRPr="0001538F" w:rsidRDefault="002543C0" w:rsidP="002543C0">
      <w:pPr>
        <w:keepNext/>
        <w:spacing w:line="276" w:lineRule="auto"/>
        <w:jc w:val="center"/>
      </w:pPr>
      <w:r w:rsidRPr="0001538F">
        <w:rPr>
          <w:noProof/>
          <w:lang w:eastAsia="ru-RU"/>
        </w:rPr>
        <w:drawing>
          <wp:inline distT="0" distB="0" distL="0" distR="0" wp14:anchorId="757A7CBE" wp14:editId="77108D64">
            <wp:extent cx="6480175" cy="5182235"/>
            <wp:effectExtent l="19050" t="19050" r="15875" b="184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82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3C0" w:rsidRPr="0001538F" w:rsidRDefault="002543C0" w:rsidP="002543C0">
      <w:pPr>
        <w:pStyle w:val="afff9"/>
        <w:jc w:val="center"/>
        <w:rPr>
          <w:rFonts w:cs="Times New Roman"/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1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Витрина закупок</w:t>
      </w:r>
    </w:p>
    <w:p w:rsidR="002543C0" w:rsidRPr="0001538F" w:rsidRDefault="0009653F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 xml:space="preserve">Поиск информации в Витрине осуществляется по ряду параметров: </w:t>
      </w:r>
      <w:r w:rsidR="002543C0" w:rsidRPr="0001538F">
        <w:rPr>
          <w:rFonts w:cs="Times New Roman"/>
        </w:rPr>
        <w:t xml:space="preserve">по площадке, </w:t>
      </w:r>
      <w:r w:rsidRPr="0001538F">
        <w:rPr>
          <w:rFonts w:cs="Times New Roman"/>
        </w:rPr>
        <w:t xml:space="preserve">номеру извещения, дате публикации, наименованию закупки, ИНН и наименованию заказчика/организатора, способу закупки, начальной (максимальной) цене, размеру обеспечения, классификаторам, региону поставки. </w:t>
      </w:r>
      <w:r w:rsidR="002543C0" w:rsidRPr="0001538F">
        <w:rPr>
          <w:rFonts w:cs="Times New Roman"/>
        </w:rPr>
        <w:t xml:space="preserve">Для поиска информации необходимо заполнить нужные поля и перейти по кнопке «Показать». </w:t>
      </w:r>
    </w:p>
    <w:p w:rsidR="002543C0" w:rsidRPr="0001538F" w:rsidRDefault="0009653F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lastRenderedPageBreak/>
        <w:t xml:space="preserve">Поиск по предмету закупки организован с помощью системы полнотекстового поиска </w:t>
      </w:r>
      <w:r w:rsidRPr="0001538F">
        <w:rPr>
          <w:rFonts w:cs="Times New Roman"/>
          <w:lang w:val="en-US"/>
        </w:rPr>
        <w:t>Sphinx</w:t>
      </w:r>
      <w:r w:rsidRPr="0001538F">
        <w:rPr>
          <w:rFonts w:cs="Times New Roman"/>
        </w:rPr>
        <w:t xml:space="preserve">, что позволяет пользователю не задумываться о форме слова и его окончаниях, умный поиск будет осуществляться по корню вводимого слова и позволит выводить больше информации в результатах поиска. </w:t>
      </w:r>
      <w:r w:rsidRPr="0001538F">
        <w:rPr>
          <w:rFonts w:cs="Times New Roman"/>
          <w:color w:val="545454"/>
          <w:shd w:val="clear" w:color="auto" w:fill="FFFFFF"/>
        </w:rPr>
        <w:t xml:space="preserve"> </w:t>
      </w:r>
      <w:r w:rsidRPr="0001538F">
        <w:rPr>
          <w:rFonts w:cs="Times New Roman"/>
        </w:rPr>
        <w:t xml:space="preserve">Кроме того, поиск осуществляется как по информации в карточке закупки, так и по приложенным документам. </w:t>
      </w:r>
    </w:p>
    <w:p w:rsidR="0009653F" w:rsidRPr="0001538F" w:rsidRDefault="0009653F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>Форма отображения информации о закупках в Витрине может быть разной в зависимости от выбранных пользователем настроек (табличная/карточная)</w:t>
      </w:r>
      <w:r w:rsidR="002543C0" w:rsidRPr="0001538F">
        <w:rPr>
          <w:rFonts w:cs="Times New Roman"/>
        </w:rPr>
        <w:t xml:space="preserve"> </w:t>
      </w:r>
      <w:r w:rsidR="002543C0" w:rsidRPr="0001538F">
        <w:rPr>
          <w:noProof/>
          <w:lang w:eastAsia="ru-RU"/>
        </w:rPr>
        <w:drawing>
          <wp:inline distT="0" distB="0" distL="0" distR="0" wp14:anchorId="510D25A5" wp14:editId="006A0F93">
            <wp:extent cx="685800" cy="40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38F">
        <w:rPr>
          <w:rFonts w:cs="Times New Roman"/>
        </w:rPr>
        <w:t xml:space="preserve">. Витрина содержит также счетчики по просмотру извещения и скачиванию документов о закупке. </w:t>
      </w:r>
    </w:p>
    <w:p w:rsidR="0001538F" w:rsidRPr="0001538F" w:rsidRDefault="0009653F" w:rsidP="0001538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>Для поставщиков заказчика, аккредитованных на электронной площадке РТС-тендер, предусмотрена возможность осуществить подписку на рассылку по интересующим закупкам с получением соответствующей информации на адрес электронной почты с указанием параметров и периодичности.</w:t>
      </w:r>
    </w:p>
    <w:p w:rsidR="0001538F" w:rsidRPr="0001538F" w:rsidRDefault="0001538F" w:rsidP="0001538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>В случае если поставщик аккредитован на РТС-тендер, он может воспользоваться функционалом «Вход через РТС-тендер».</w:t>
      </w:r>
    </w:p>
    <w:p w:rsidR="0001538F" w:rsidRPr="0001538F" w:rsidRDefault="0001538F" w:rsidP="0001538F">
      <w:pPr>
        <w:spacing w:before="120" w:after="120" w:line="276" w:lineRule="auto"/>
        <w:ind w:firstLine="709"/>
        <w:rPr>
          <w:noProof/>
          <w:lang w:eastAsia="ru-RU"/>
        </w:rPr>
      </w:pPr>
      <w:r w:rsidRPr="0001538F">
        <w:rPr>
          <w:noProof/>
          <w:lang w:eastAsia="ru-RU"/>
        </w:rPr>
        <w:t xml:space="preserve">После перехода по кнопке «Вход </w:t>
      </w:r>
      <w:r>
        <w:rPr>
          <w:noProof/>
          <w:lang w:eastAsia="ru-RU"/>
        </w:rPr>
        <w:t xml:space="preserve">через </w:t>
      </w:r>
      <w:r w:rsidRPr="0001538F">
        <w:rPr>
          <w:noProof/>
          <w:lang w:eastAsia="ru-RU"/>
        </w:rPr>
        <w:t>РТС-тендер» открытвается форма ввода логина и пароля или выбора ЭП:</w:t>
      </w:r>
    </w:p>
    <w:p w:rsidR="0001538F" w:rsidRPr="0001538F" w:rsidRDefault="0001538F" w:rsidP="0001538F">
      <w:pPr>
        <w:keepNext/>
        <w:spacing w:before="120" w:after="120" w:line="276" w:lineRule="auto"/>
        <w:ind w:firstLine="709"/>
        <w:jc w:val="center"/>
      </w:pPr>
      <w:r w:rsidRPr="000153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42BB4" wp14:editId="6F6D8629">
                <wp:simplePos x="0" y="0"/>
                <wp:positionH relativeFrom="column">
                  <wp:posOffset>1527810</wp:posOffset>
                </wp:positionH>
                <wp:positionV relativeFrom="paragraph">
                  <wp:posOffset>2517140</wp:posOffset>
                </wp:positionV>
                <wp:extent cx="990600" cy="3714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29D122" id="Скругленный прямоугольник 12" o:spid="_x0000_s1026" style="position:absolute;margin-left:120.3pt;margin-top:198.2pt;width:78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" filled="f" strokecolor="#c00000" strokeweight="1.5pt"/>
            </w:pict>
          </mc:Fallback>
        </mc:AlternateContent>
      </w:r>
      <w:r w:rsidRPr="000153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0BF2A" wp14:editId="18729A3B">
                <wp:simplePos x="0" y="0"/>
                <wp:positionH relativeFrom="column">
                  <wp:posOffset>1537335</wp:posOffset>
                </wp:positionH>
                <wp:positionV relativeFrom="paragraph">
                  <wp:posOffset>1983739</wp:posOffset>
                </wp:positionV>
                <wp:extent cx="3781425" cy="4476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819A6" id="Скругленный прямоугольник 11" o:spid="_x0000_s1026" style="position:absolute;margin-left:121.05pt;margin-top:156.2pt;width:297.7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" filled="f" strokecolor="#c00000" strokeweight="1.5pt"/>
            </w:pict>
          </mc:Fallback>
        </mc:AlternateContent>
      </w:r>
      <w:r w:rsidRPr="000153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39974" wp14:editId="5C72F70B">
                <wp:simplePos x="0" y="0"/>
                <wp:positionH relativeFrom="column">
                  <wp:posOffset>1584960</wp:posOffset>
                </wp:positionH>
                <wp:positionV relativeFrom="paragraph">
                  <wp:posOffset>974090</wp:posOffset>
                </wp:positionV>
                <wp:extent cx="3695700" cy="7524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5247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94910" id="Скругленный прямоугольник 10" o:spid="_x0000_s1026" style="position:absolute;margin-left:124.8pt;margin-top:76.7pt;width:291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" filled="f" strokecolor="#c00000" strokeweight="1.5pt"/>
            </w:pict>
          </mc:Fallback>
        </mc:AlternateContent>
      </w:r>
      <w:r w:rsidRPr="0001538F">
        <w:rPr>
          <w:noProof/>
          <w:lang w:eastAsia="ru-RU"/>
        </w:rPr>
        <w:drawing>
          <wp:inline distT="0" distB="0" distL="0" distR="0" wp14:anchorId="417C3D3C" wp14:editId="5645F146">
            <wp:extent cx="4298156" cy="2960063"/>
            <wp:effectExtent l="19050" t="19050" r="2667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ход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580" cy="29637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538F" w:rsidRPr="0001538F" w:rsidRDefault="0001538F" w:rsidP="0001538F">
      <w:pPr>
        <w:pStyle w:val="afff9"/>
        <w:spacing w:before="120" w:after="120" w:line="276" w:lineRule="auto"/>
        <w:jc w:val="center"/>
        <w:rPr>
          <w:noProof/>
          <w:color w:val="auto"/>
          <w:sz w:val="22"/>
          <w:szCs w:val="22"/>
          <w:lang w:eastAsia="ru-RU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2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Ввод логина и пароля или выбор ЭП</w:t>
      </w:r>
    </w:p>
    <w:p w:rsidR="0001538F" w:rsidRPr="0001538F" w:rsidRDefault="0001538F" w:rsidP="0001538F">
      <w:pPr>
        <w:spacing w:before="120" w:after="120" w:line="276" w:lineRule="auto"/>
        <w:ind w:firstLine="709"/>
        <w:rPr>
          <w:noProof/>
          <w:lang w:eastAsia="ru-RU"/>
        </w:rPr>
      </w:pPr>
    </w:p>
    <w:p w:rsidR="0001538F" w:rsidRPr="0001538F" w:rsidRDefault="0001538F" w:rsidP="0001538F">
      <w:pPr>
        <w:spacing w:before="120" w:after="120" w:line="276" w:lineRule="auto"/>
        <w:ind w:firstLine="709"/>
        <w:rPr>
          <w:noProof/>
          <w:lang w:eastAsia="ru-RU"/>
        </w:rPr>
      </w:pPr>
      <w:r w:rsidRPr="0001538F">
        <w:rPr>
          <w:noProof/>
          <w:lang w:eastAsia="ru-RU"/>
        </w:rPr>
        <w:t xml:space="preserve">Для входа в закрытую часть необходимо ввести имя пользователя и пароль или выбрать сертификат и перейти по кнопке «Войти». </w:t>
      </w:r>
    </w:p>
    <w:p w:rsidR="0001538F" w:rsidRPr="0001538F" w:rsidRDefault="0001538F" w:rsidP="0001538F">
      <w:pPr>
        <w:spacing w:before="120" w:after="120" w:line="276" w:lineRule="auto"/>
        <w:ind w:firstLine="709"/>
        <w:rPr>
          <w:noProof/>
          <w:lang w:eastAsia="ru-RU"/>
        </w:rPr>
      </w:pPr>
      <w:r w:rsidRPr="0001538F">
        <w:rPr>
          <w:noProof/>
          <w:lang w:eastAsia="ru-RU"/>
        </w:rPr>
        <w:t>Далее необходимо подтвердить запрос на использование регистрационных данных:</w:t>
      </w:r>
    </w:p>
    <w:p w:rsidR="0001538F" w:rsidRPr="0001538F" w:rsidRDefault="0001538F" w:rsidP="0001538F">
      <w:pPr>
        <w:keepNext/>
        <w:spacing w:before="120" w:after="120" w:line="276" w:lineRule="auto"/>
        <w:jc w:val="center"/>
      </w:pPr>
      <w:r w:rsidRPr="0001538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F966" wp14:editId="1B7D9845">
                <wp:simplePos x="0" y="0"/>
                <wp:positionH relativeFrom="column">
                  <wp:posOffset>1861185</wp:posOffset>
                </wp:positionH>
                <wp:positionV relativeFrom="paragraph">
                  <wp:posOffset>2326640</wp:posOffset>
                </wp:positionV>
                <wp:extent cx="876300" cy="314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67445" id="Скругленный прямоугольник 9" o:spid="_x0000_s1026" style="position:absolute;margin-left:146.55pt;margin-top:183.2pt;width:6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" filled="f" strokecolor="#c00000" strokeweight="1.5pt"/>
            </w:pict>
          </mc:Fallback>
        </mc:AlternateContent>
      </w:r>
      <w:r w:rsidRPr="0001538F">
        <w:rPr>
          <w:noProof/>
          <w:lang w:eastAsia="ru-RU"/>
        </w:rPr>
        <w:t xml:space="preserve"> </w:t>
      </w:r>
      <w:r w:rsidRPr="0001538F">
        <w:rPr>
          <w:noProof/>
          <w:lang w:eastAsia="ru-RU"/>
        </w:rPr>
        <w:drawing>
          <wp:inline distT="0" distB="0" distL="0" distR="0" wp14:anchorId="3C475D38" wp14:editId="18CFF221">
            <wp:extent cx="3184946" cy="3152775"/>
            <wp:effectExtent l="19050" t="19050" r="15875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2123" cy="31598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538F" w:rsidRPr="0001538F" w:rsidRDefault="0001538F" w:rsidP="0001538F">
      <w:pPr>
        <w:pStyle w:val="afff9"/>
        <w:spacing w:before="120" w:after="120" w:line="276" w:lineRule="auto"/>
        <w:jc w:val="center"/>
        <w:rPr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3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Подтверждение запроса на использование регистрационных данных</w:t>
      </w:r>
    </w:p>
    <w:p w:rsidR="0001538F" w:rsidRPr="0001538F" w:rsidRDefault="0001538F" w:rsidP="0001538F">
      <w:pPr>
        <w:spacing w:before="120" w:after="120" w:line="276" w:lineRule="auto"/>
        <w:ind w:firstLine="709"/>
        <w:rPr>
          <w:lang w:eastAsia="ru-RU"/>
        </w:rPr>
      </w:pPr>
      <w:r w:rsidRPr="0001538F">
        <w:t xml:space="preserve">Далее перейти по кнопке «Разрешить», если ошибочно был выбран другой сертификат, можно воспользоваться кнопкой «Войти под другим пользователем», которая осуществит возврат на форму выбора сертификата.  </w:t>
      </w:r>
    </w:p>
    <w:p w:rsidR="0001538F" w:rsidRPr="0001538F" w:rsidRDefault="0001538F" w:rsidP="0001538F">
      <w:pPr>
        <w:spacing w:line="276" w:lineRule="auto"/>
        <w:ind w:firstLine="709"/>
        <w:rPr>
          <w:rFonts w:cs="Times New Roman"/>
        </w:rPr>
      </w:pPr>
    </w:p>
    <w:p w:rsidR="0009653F" w:rsidRPr="0001538F" w:rsidRDefault="002543C0" w:rsidP="0009653F">
      <w:pPr>
        <w:spacing w:line="276" w:lineRule="auto"/>
        <w:ind w:firstLine="709"/>
        <w:rPr>
          <w:rFonts w:cs="Times New Roman"/>
        </w:rPr>
      </w:pPr>
      <w:r w:rsidRPr="0001538F">
        <w:rPr>
          <w:rFonts w:cs="Times New Roman"/>
        </w:rPr>
        <w:t>Для регистрации поставщика в Витрине необходимо перейти по ссылке «Регистрация», откроется форма для заполнения данных:</w:t>
      </w:r>
    </w:p>
    <w:p w:rsidR="002543C0" w:rsidRPr="0001538F" w:rsidRDefault="002543C0" w:rsidP="002543C0">
      <w:pPr>
        <w:keepNext/>
        <w:spacing w:line="276" w:lineRule="auto"/>
      </w:pPr>
      <w:r w:rsidRPr="0001538F">
        <w:rPr>
          <w:noProof/>
          <w:lang w:eastAsia="ru-RU"/>
        </w:rPr>
        <w:drawing>
          <wp:inline distT="0" distB="0" distL="0" distR="0" wp14:anchorId="7C88AC15" wp14:editId="223EA881">
            <wp:extent cx="6480175" cy="2258060"/>
            <wp:effectExtent l="19050" t="19050" r="15875" b="279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58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3C0" w:rsidRPr="0001538F" w:rsidRDefault="002543C0" w:rsidP="002543C0">
      <w:pPr>
        <w:pStyle w:val="afff9"/>
        <w:jc w:val="center"/>
        <w:rPr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4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Форма для заполнения данных на регистрацию</w:t>
      </w:r>
    </w:p>
    <w:p w:rsidR="002543C0" w:rsidRPr="0001538F" w:rsidRDefault="002543C0" w:rsidP="002543C0">
      <w:pPr>
        <w:spacing w:line="276" w:lineRule="auto"/>
        <w:ind w:firstLine="709"/>
      </w:pPr>
      <w:r w:rsidRPr="0001538F">
        <w:t xml:space="preserve">После заполнения регистрационных данных нужно перейти по кнопке «Зарегистрироваться». После регистрации пользователю становится доступным функционал подписки на рассылку и сохранения шаблонов поиска. </w:t>
      </w:r>
    </w:p>
    <w:p w:rsidR="002543C0" w:rsidRPr="0001538F" w:rsidRDefault="002543C0" w:rsidP="002543C0">
      <w:pPr>
        <w:spacing w:line="276" w:lineRule="auto"/>
        <w:ind w:firstLine="709"/>
      </w:pPr>
      <w:r w:rsidRPr="0001538F">
        <w:t>Для входа в закрытую часть необходимо перейти по кнопке «Вход»:</w:t>
      </w:r>
    </w:p>
    <w:p w:rsidR="002543C0" w:rsidRPr="0001538F" w:rsidRDefault="002543C0" w:rsidP="002543C0">
      <w:pPr>
        <w:keepNext/>
        <w:spacing w:line="276" w:lineRule="auto"/>
        <w:jc w:val="center"/>
      </w:pPr>
      <w:r w:rsidRPr="0001538F">
        <w:rPr>
          <w:noProof/>
          <w:lang w:eastAsia="ru-RU"/>
        </w:rPr>
        <w:lastRenderedPageBreak/>
        <w:drawing>
          <wp:inline distT="0" distB="0" distL="0" distR="0" wp14:anchorId="58D30E8A" wp14:editId="33E1AE62">
            <wp:extent cx="6480175" cy="2408555"/>
            <wp:effectExtent l="19050" t="19050" r="15875" b="10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08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3C0" w:rsidRPr="0001538F" w:rsidRDefault="002543C0" w:rsidP="002543C0">
      <w:pPr>
        <w:pStyle w:val="afff9"/>
        <w:jc w:val="center"/>
        <w:rPr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5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Форма входа в закрытую часть</w:t>
      </w:r>
    </w:p>
    <w:p w:rsidR="002543C0" w:rsidRDefault="002543C0" w:rsidP="002543C0">
      <w:pPr>
        <w:spacing w:line="276" w:lineRule="auto"/>
        <w:ind w:firstLine="709"/>
      </w:pPr>
      <w:r w:rsidRPr="0001538F">
        <w:t xml:space="preserve">После ввода логина и пароля пользователю становится доступен функционал личного кабинета. </w:t>
      </w:r>
    </w:p>
    <w:p w:rsidR="00C66216" w:rsidRDefault="00C66216" w:rsidP="002543C0">
      <w:pPr>
        <w:spacing w:line="276" w:lineRule="auto"/>
        <w:ind w:firstLine="709"/>
      </w:pPr>
      <w:r>
        <w:t>После входа в закрытую часть в верхнем правом углу отображается имя пользователя и кнопка «Выход».</w:t>
      </w:r>
    </w:p>
    <w:p w:rsidR="00C66216" w:rsidRDefault="00C66216" w:rsidP="002543C0">
      <w:pPr>
        <w:spacing w:line="276" w:lineRule="auto"/>
        <w:ind w:firstLine="709"/>
      </w:pPr>
      <w:r>
        <w:t xml:space="preserve">Для сохранения шаблона поиска нужно </w:t>
      </w:r>
      <w:r w:rsidR="00153D83">
        <w:t>указать параметры поиска и перейти по кнопке «Сохранить шаблон поиска»:</w:t>
      </w:r>
    </w:p>
    <w:p w:rsidR="00153D83" w:rsidRDefault="00153D83" w:rsidP="00153D83">
      <w:pPr>
        <w:keepNext/>
        <w:spacing w:line="276" w:lineRule="auto"/>
      </w:pPr>
      <w:r>
        <w:rPr>
          <w:noProof/>
          <w:lang w:eastAsia="ru-RU"/>
        </w:rPr>
        <w:drawing>
          <wp:inline distT="0" distB="0" distL="0" distR="0" wp14:anchorId="73EBAECE" wp14:editId="339E006F">
            <wp:extent cx="6480175" cy="1873885"/>
            <wp:effectExtent l="19050" t="19050" r="15875" b="120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73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D83" w:rsidRPr="00153D83" w:rsidRDefault="00153D83" w:rsidP="00153D83">
      <w:pPr>
        <w:pStyle w:val="afff9"/>
        <w:jc w:val="center"/>
        <w:rPr>
          <w:color w:val="auto"/>
          <w:sz w:val="22"/>
          <w:szCs w:val="22"/>
        </w:rPr>
      </w:pPr>
      <w:r w:rsidRPr="00153D83">
        <w:rPr>
          <w:color w:val="auto"/>
          <w:sz w:val="22"/>
          <w:szCs w:val="22"/>
        </w:rPr>
        <w:t xml:space="preserve">Рис. </w:t>
      </w:r>
      <w:r w:rsidRPr="00153D83">
        <w:rPr>
          <w:color w:val="auto"/>
          <w:sz w:val="22"/>
          <w:szCs w:val="22"/>
        </w:rPr>
        <w:fldChar w:fldCharType="begin"/>
      </w:r>
      <w:r w:rsidRPr="00153D83">
        <w:rPr>
          <w:color w:val="auto"/>
          <w:sz w:val="22"/>
          <w:szCs w:val="22"/>
        </w:rPr>
        <w:instrText xml:space="preserve"> SEQ Рис. \* ARABIC </w:instrText>
      </w:r>
      <w:r w:rsidRPr="00153D83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6</w:t>
      </w:r>
      <w:r w:rsidRPr="00153D83">
        <w:rPr>
          <w:color w:val="auto"/>
          <w:sz w:val="22"/>
          <w:szCs w:val="22"/>
        </w:rPr>
        <w:fldChar w:fldCharType="end"/>
      </w:r>
      <w:r w:rsidRPr="00153D83">
        <w:rPr>
          <w:color w:val="auto"/>
          <w:sz w:val="22"/>
          <w:szCs w:val="22"/>
        </w:rPr>
        <w:t>. Сохранение шаблона поиска</w:t>
      </w:r>
    </w:p>
    <w:p w:rsidR="002543C0" w:rsidRDefault="00153D83" w:rsidP="002543C0">
      <w:pPr>
        <w:spacing w:line="276" w:lineRule="auto"/>
        <w:ind w:firstLine="709"/>
      </w:pPr>
      <w:r>
        <w:t xml:space="preserve">Для этого нужно указать название шаблона, выбрать из списка, за какой период показывать процедуры, указать, включать в рассылку или нет и перейти по кнопке «Сохранить». </w:t>
      </w:r>
    </w:p>
    <w:p w:rsidR="00153D83" w:rsidRDefault="00153D83" w:rsidP="002543C0">
      <w:pPr>
        <w:spacing w:line="276" w:lineRule="auto"/>
        <w:ind w:firstLine="709"/>
      </w:pPr>
      <w:r>
        <w:t>Информация о сохранённых шаблонах отображается при переходе по ссылке «Настройка фильтров и рассылок»:</w:t>
      </w:r>
    </w:p>
    <w:p w:rsidR="00153D83" w:rsidRDefault="00153D83" w:rsidP="00153D83">
      <w:pPr>
        <w:keepNext/>
        <w:spacing w:line="276" w:lineRule="auto"/>
      </w:pPr>
      <w:bookmarkStart w:id="6" w:name="_GoBack"/>
      <w:r>
        <w:rPr>
          <w:noProof/>
          <w:lang w:eastAsia="ru-RU"/>
        </w:rPr>
        <w:lastRenderedPageBreak/>
        <w:drawing>
          <wp:inline distT="0" distB="0" distL="0" distR="0" wp14:anchorId="4F8375DE" wp14:editId="014DB3CC">
            <wp:extent cx="6480175" cy="3867785"/>
            <wp:effectExtent l="19050" t="19050" r="15875" b="184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67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6"/>
    </w:p>
    <w:p w:rsidR="00153D83" w:rsidRPr="00153D83" w:rsidRDefault="00153D83" w:rsidP="00153D83">
      <w:pPr>
        <w:pStyle w:val="afff9"/>
        <w:jc w:val="center"/>
        <w:rPr>
          <w:color w:val="auto"/>
          <w:sz w:val="22"/>
          <w:szCs w:val="22"/>
        </w:rPr>
      </w:pPr>
      <w:r w:rsidRPr="00153D83">
        <w:rPr>
          <w:color w:val="auto"/>
          <w:sz w:val="22"/>
          <w:szCs w:val="22"/>
        </w:rPr>
        <w:t xml:space="preserve">Рис. </w:t>
      </w:r>
      <w:r w:rsidRPr="00153D83">
        <w:rPr>
          <w:color w:val="auto"/>
          <w:sz w:val="22"/>
          <w:szCs w:val="22"/>
        </w:rPr>
        <w:fldChar w:fldCharType="begin"/>
      </w:r>
      <w:r w:rsidRPr="00153D83">
        <w:rPr>
          <w:color w:val="auto"/>
          <w:sz w:val="22"/>
          <w:szCs w:val="22"/>
        </w:rPr>
        <w:instrText xml:space="preserve"> SEQ Рис. \* ARABIC </w:instrText>
      </w:r>
      <w:r w:rsidRPr="00153D83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7</w:t>
      </w:r>
      <w:r w:rsidRPr="00153D83">
        <w:rPr>
          <w:color w:val="auto"/>
          <w:sz w:val="22"/>
          <w:szCs w:val="22"/>
        </w:rPr>
        <w:fldChar w:fldCharType="end"/>
      </w:r>
      <w:r w:rsidRPr="00153D83">
        <w:rPr>
          <w:color w:val="auto"/>
          <w:sz w:val="22"/>
          <w:szCs w:val="22"/>
        </w:rPr>
        <w:t>. Настройка фильтров и рассылок</w:t>
      </w:r>
    </w:p>
    <w:p w:rsidR="00153D83" w:rsidRPr="00C66216" w:rsidRDefault="00153D83" w:rsidP="002543C0">
      <w:pPr>
        <w:spacing w:line="276" w:lineRule="auto"/>
        <w:ind w:firstLine="709"/>
      </w:pPr>
      <w:r>
        <w:t xml:space="preserve">Для отображения списка закупок по сохранённому фильтру нужно перейти по его наименованию. </w:t>
      </w:r>
    </w:p>
    <w:p w:rsidR="00E2063A" w:rsidRPr="0001538F" w:rsidRDefault="00DE7DA1" w:rsidP="008E26DB">
      <w:pPr>
        <w:pStyle w:val="11"/>
      </w:pPr>
      <w:bookmarkStart w:id="7" w:name="_Toc448771506"/>
      <w:r w:rsidRPr="0001538F">
        <w:lastRenderedPageBreak/>
        <w:t>настройка адреса витрины в домене заказчик</w:t>
      </w:r>
      <w:bookmarkEnd w:id="7"/>
    </w:p>
    <w:p w:rsidR="00DE7DA1" w:rsidRPr="0001538F" w:rsidRDefault="00DE7DA1" w:rsidP="00DE7DA1">
      <w:pPr>
        <w:rPr>
          <w:lang w:eastAsia="ru-RU"/>
        </w:rPr>
      </w:pPr>
    </w:p>
    <w:p w:rsidR="003348EF" w:rsidRPr="0001538F" w:rsidRDefault="006A54D2" w:rsidP="006A54D2">
      <w:pPr>
        <w:spacing w:line="276" w:lineRule="auto"/>
        <w:ind w:firstLine="709"/>
        <w:rPr>
          <w:rFonts w:cs="Times New Roman"/>
          <w:lang w:eastAsia="ru-RU"/>
        </w:rPr>
      </w:pPr>
      <w:r w:rsidRPr="0001538F">
        <w:rPr>
          <w:rFonts w:cs="Times New Roman"/>
          <w:lang w:eastAsia="ru-RU"/>
        </w:rPr>
        <w:t>Тенанты Витрины, настроенные под требования заказчика могут</w:t>
      </w:r>
      <w:r w:rsidR="008E456C" w:rsidRPr="0001538F">
        <w:rPr>
          <w:rFonts w:cs="Times New Roman"/>
          <w:lang w:eastAsia="ru-RU"/>
        </w:rPr>
        <w:t xml:space="preserve"> иметь любое имя </w:t>
      </w:r>
      <w:r w:rsidRPr="0001538F">
        <w:rPr>
          <w:rFonts w:cs="Times New Roman"/>
          <w:lang w:eastAsia="ru-RU"/>
        </w:rPr>
        <w:t xml:space="preserve">в домене заказчика. </w:t>
      </w:r>
      <w:r w:rsidR="00DE7DA1" w:rsidRPr="0001538F">
        <w:rPr>
          <w:rFonts w:cs="Times New Roman"/>
          <w:lang w:eastAsia="ru-RU"/>
        </w:rPr>
        <w:t xml:space="preserve">Для обеспечения возможности размещения Витрины закупок заказчика в сети Интернет </w:t>
      </w:r>
      <w:r w:rsidR="003348EF" w:rsidRPr="0001538F">
        <w:rPr>
          <w:rFonts w:cs="Times New Roman"/>
          <w:lang w:eastAsia="ru-RU"/>
        </w:rPr>
        <w:t>необходимо добавить</w:t>
      </w:r>
      <w:r w:rsidR="008E456C" w:rsidRPr="0001538F">
        <w:rPr>
          <w:rFonts w:cs="Times New Roman"/>
          <w:lang w:eastAsia="ru-RU"/>
        </w:rPr>
        <w:t xml:space="preserve"> соответствующую</w:t>
      </w:r>
      <w:r w:rsidR="003348EF" w:rsidRPr="0001538F">
        <w:rPr>
          <w:rFonts w:cs="Times New Roman"/>
          <w:lang w:eastAsia="ru-RU"/>
        </w:rPr>
        <w:t xml:space="preserve"> A-запись в свой DNS c требуемым именем и адресами:</w:t>
      </w:r>
    </w:p>
    <w:p w:rsidR="003348EF" w:rsidRPr="0001538F" w:rsidRDefault="003348EF" w:rsidP="006A54D2">
      <w:pPr>
        <w:spacing w:line="276" w:lineRule="auto"/>
        <w:ind w:firstLine="709"/>
        <w:rPr>
          <w:rFonts w:cs="Times New Roman"/>
          <w:lang w:eastAsia="ru-RU"/>
        </w:rPr>
      </w:pPr>
    </w:p>
    <w:p w:rsidR="003348EF" w:rsidRPr="0001538F" w:rsidRDefault="003348EF" w:rsidP="006A54D2">
      <w:pPr>
        <w:spacing w:line="276" w:lineRule="auto"/>
        <w:ind w:firstLine="709"/>
        <w:rPr>
          <w:rFonts w:cs="Times New Roman"/>
          <w:lang w:eastAsia="ru-RU"/>
        </w:rPr>
      </w:pPr>
      <w:r w:rsidRPr="0001538F">
        <w:rPr>
          <w:rFonts w:cs="Times New Roman"/>
          <w:lang w:eastAsia="ru-RU"/>
        </w:rPr>
        <w:t>194</w:t>
      </w:r>
      <w:r w:rsidR="00086B08">
        <w:rPr>
          <w:rFonts w:cs="Times New Roman"/>
          <w:lang w:eastAsia="ru-RU"/>
        </w:rPr>
        <w:t>.247.136.61- для промышлен</w:t>
      </w:r>
      <w:r w:rsidR="008E456C" w:rsidRPr="0001538F">
        <w:rPr>
          <w:rFonts w:cs="Times New Roman"/>
          <w:lang w:eastAsia="ru-RU"/>
        </w:rPr>
        <w:t>ной эксплуатации</w:t>
      </w:r>
      <w:r w:rsidRPr="0001538F">
        <w:rPr>
          <w:rFonts w:cs="Times New Roman"/>
          <w:lang w:eastAsia="ru-RU"/>
        </w:rPr>
        <w:t>;</w:t>
      </w:r>
    </w:p>
    <w:p w:rsidR="00DE7DA1" w:rsidRPr="0001538F" w:rsidRDefault="003348EF" w:rsidP="006A54D2">
      <w:pPr>
        <w:spacing w:line="276" w:lineRule="auto"/>
        <w:ind w:firstLine="709"/>
        <w:rPr>
          <w:rFonts w:cs="Times New Roman"/>
          <w:lang w:eastAsia="ru-RU"/>
        </w:rPr>
      </w:pPr>
      <w:r w:rsidRPr="0001538F">
        <w:rPr>
          <w:rFonts w:cs="Times New Roman"/>
          <w:lang w:eastAsia="ru-RU"/>
        </w:rPr>
        <w:t>212.5.254.150 - для демо-стенда.</w:t>
      </w:r>
    </w:p>
    <w:p w:rsidR="00E2063A" w:rsidRPr="0001538F" w:rsidRDefault="00DE7DA1" w:rsidP="008E26DB">
      <w:pPr>
        <w:pStyle w:val="11"/>
      </w:pPr>
      <w:bookmarkStart w:id="8" w:name="_Toc448771507"/>
      <w:bookmarkStart w:id="9" w:name="_Toc378079716"/>
      <w:bookmarkStart w:id="10" w:name="_Toc380425382"/>
      <w:bookmarkEnd w:id="1"/>
      <w:bookmarkEnd w:id="2"/>
      <w:bookmarkEnd w:id="3"/>
      <w:bookmarkEnd w:id="4"/>
      <w:r w:rsidRPr="0001538F">
        <w:lastRenderedPageBreak/>
        <w:t>Редактирование тенанта</w:t>
      </w:r>
      <w:bookmarkEnd w:id="8"/>
    </w:p>
    <w:p w:rsidR="00C66216" w:rsidRDefault="00C66216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3348EF" w:rsidRPr="0001538F" w:rsidRDefault="00086B08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входа в закры</w:t>
      </w:r>
      <w:r w:rsidR="003348EF" w:rsidRPr="0001538F">
        <w:rPr>
          <w:color w:val="000000"/>
          <w:sz w:val="22"/>
          <w:szCs w:val="22"/>
        </w:rPr>
        <w:t>тую часть администратора необходимо перейти по адресу:</w:t>
      </w:r>
    </w:p>
    <w:p w:rsidR="003348EF" w:rsidRPr="0001538F" w:rsidRDefault="00A8609E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hyperlink r:id="rId18" w:history="1">
        <w:r w:rsidR="003348EF" w:rsidRPr="0001538F">
          <w:rPr>
            <w:rStyle w:val="af3"/>
            <w:sz w:val="22"/>
            <w:szCs w:val="22"/>
          </w:rPr>
          <w:t>http://demo-mall.rts-tender.ru/tradmin</w:t>
        </w:r>
      </w:hyperlink>
      <w:r w:rsidR="003348EF" w:rsidRPr="0001538F">
        <w:rPr>
          <w:color w:val="000000"/>
          <w:sz w:val="22"/>
          <w:szCs w:val="22"/>
        </w:rPr>
        <w:t xml:space="preserve"> для </w:t>
      </w:r>
      <w:r w:rsidR="0009653F" w:rsidRPr="0001538F">
        <w:rPr>
          <w:color w:val="000000"/>
          <w:sz w:val="22"/>
          <w:szCs w:val="22"/>
        </w:rPr>
        <w:t xml:space="preserve">демо-стенда </w:t>
      </w:r>
    </w:p>
    <w:p w:rsidR="0009653F" w:rsidRPr="0001538F" w:rsidRDefault="00A8609E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hyperlink r:id="rId19" w:history="1">
        <w:r w:rsidR="0009653F" w:rsidRPr="0001538F">
          <w:rPr>
            <w:rStyle w:val="af3"/>
            <w:sz w:val="22"/>
            <w:szCs w:val="22"/>
          </w:rPr>
          <w:t>http://mall.rts-tender.ru/tradmin</w:t>
        </w:r>
      </w:hyperlink>
      <w:r w:rsidR="0009653F" w:rsidRPr="0001538F">
        <w:rPr>
          <w:color w:val="000000"/>
          <w:sz w:val="22"/>
          <w:szCs w:val="22"/>
        </w:rPr>
        <w:t xml:space="preserve"> для </w:t>
      </w:r>
      <w:r w:rsidR="0009653F" w:rsidRPr="0001538F">
        <w:rPr>
          <w:sz w:val="22"/>
          <w:szCs w:val="22"/>
        </w:rPr>
        <w:t>промышленного стенда</w:t>
      </w:r>
    </w:p>
    <w:p w:rsidR="0009653F" w:rsidRPr="0001538F" w:rsidRDefault="0009653F" w:rsidP="00DE7DA1">
      <w:pPr>
        <w:pStyle w:val="af4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9653F" w:rsidRPr="0001538F" w:rsidRDefault="0009653F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01538F">
        <w:rPr>
          <w:sz w:val="22"/>
          <w:szCs w:val="22"/>
        </w:rPr>
        <w:t>Далее ввести адрес электронной почты, указанной при создании тенанта в соответствующие поля:</w:t>
      </w:r>
    </w:p>
    <w:p w:rsidR="0001538F" w:rsidRDefault="0009653F" w:rsidP="0001538F">
      <w:pPr>
        <w:pStyle w:val="af4"/>
        <w:keepNext/>
        <w:spacing w:before="0" w:beforeAutospacing="0" w:after="0" w:afterAutospacing="0" w:line="276" w:lineRule="auto"/>
        <w:jc w:val="both"/>
        <w:textAlignment w:val="baseline"/>
      </w:pPr>
      <w:r w:rsidRPr="0001538F">
        <w:rPr>
          <w:noProof/>
          <w:sz w:val="22"/>
          <w:szCs w:val="22"/>
        </w:rPr>
        <w:drawing>
          <wp:inline distT="0" distB="0" distL="0" distR="0" wp14:anchorId="1CF74D0A" wp14:editId="56532763">
            <wp:extent cx="6480175" cy="3140075"/>
            <wp:effectExtent l="19050" t="19050" r="1587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40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653F" w:rsidRPr="0001538F" w:rsidRDefault="0001538F" w:rsidP="0001538F">
      <w:pPr>
        <w:pStyle w:val="afff9"/>
        <w:jc w:val="center"/>
        <w:rPr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8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Форма ввода логина и пароля для редактирования тенанта</w:t>
      </w:r>
    </w:p>
    <w:p w:rsidR="0009653F" w:rsidRPr="0001538F" w:rsidRDefault="0009653F" w:rsidP="0009653F">
      <w:pPr>
        <w:pStyle w:val="af4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</w:p>
    <w:p w:rsidR="0009653F" w:rsidRPr="0001538F" w:rsidRDefault="0009653F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Пос</w:t>
      </w:r>
      <w:r w:rsidR="00086B08">
        <w:rPr>
          <w:color w:val="000000"/>
          <w:sz w:val="22"/>
          <w:szCs w:val="22"/>
        </w:rPr>
        <w:t>ле входа в закрытую часть откры</w:t>
      </w:r>
      <w:r w:rsidRPr="0001538F">
        <w:rPr>
          <w:color w:val="000000"/>
          <w:sz w:val="22"/>
          <w:szCs w:val="22"/>
        </w:rPr>
        <w:t>вается формы для редактирования преднастроенного тената:</w:t>
      </w:r>
    </w:p>
    <w:p w:rsidR="0001538F" w:rsidRDefault="006A54D2" w:rsidP="0001538F">
      <w:pPr>
        <w:pStyle w:val="af4"/>
        <w:keepNext/>
        <w:spacing w:before="0" w:beforeAutospacing="0" w:after="0" w:afterAutospacing="0" w:line="276" w:lineRule="auto"/>
        <w:jc w:val="both"/>
        <w:textAlignment w:val="baseline"/>
      </w:pPr>
      <w:r w:rsidRPr="0001538F"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4F1AF37E" wp14:editId="57FC07EE">
            <wp:extent cx="6480175" cy="8210550"/>
            <wp:effectExtent l="19050" t="19050" r="15875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едактирование_тенанта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210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54D2" w:rsidRPr="0001538F" w:rsidRDefault="0001538F" w:rsidP="0001538F">
      <w:pPr>
        <w:pStyle w:val="afff9"/>
        <w:jc w:val="center"/>
        <w:rPr>
          <w:color w:val="auto"/>
          <w:sz w:val="22"/>
          <w:szCs w:val="22"/>
        </w:rPr>
      </w:pPr>
      <w:r w:rsidRPr="0001538F">
        <w:rPr>
          <w:color w:val="auto"/>
          <w:sz w:val="22"/>
          <w:szCs w:val="22"/>
        </w:rPr>
        <w:t xml:space="preserve">Рис. </w:t>
      </w:r>
      <w:r w:rsidRPr="0001538F">
        <w:rPr>
          <w:color w:val="auto"/>
          <w:sz w:val="22"/>
          <w:szCs w:val="22"/>
        </w:rPr>
        <w:fldChar w:fldCharType="begin"/>
      </w:r>
      <w:r w:rsidRPr="0001538F">
        <w:rPr>
          <w:color w:val="auto"/>
          <w:sz w:val="22"/>
          <w:szCs w:val="22"/>
        </w:rPr>
        <w:instrText xml:space="preserve"> SEQ Рис. \* ARABIC </w:instrText>
      </w:r>
      <w:r w:rsidRPr="0001538F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9</w:t>
      </w:r>
      <w:r w:rsidRPr="0001538F">
        <w:rPr>
          <w:color w:val="auto"/>
          <w:sz w:val="22"/>
          <w:szCs w:val="22"/>
        </w:rPr>
        <w:fldChar w:fldCharType="end"/>
      </w:r>
      <w:r w:rsidRPr="0001538F">
        <w:rPr>
          <w:color w:val="auto"/>
          <w:sz w:val="22"/>
          <w:szCs w:val="22"/>
        </w:rPr>
        <w:t>. Редактирование тенанта</w:t>
      </w:r>
    </w:p>
    <w:p w:rsidR="0009653F" w:rsidRPr="0001538F" w:rsidRDefault="0009653F" w:rsidP="006A54D2">
      <w:pPr>
        <w:pStyle w:val="afff9"/>
        <w:jc w:val="center"/>
        <w:rPr>
          <w:rFonts w:cs="Times New Roman"/>
          <w:color w:val="000000" w:themeColor="text1"/>
          <w:sz w:val="22"/>
          <w:szCs w:val="22"/>
        </w:rPr>
      </w:pPr>
    </w:p>
    <w:p w:rsidR="00153D83" w:rsidRDefault="00DE7DA1" w:rsidP="00153D83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Возможности:</w:t>
      </w:r>
    </w:p>
    <w:p w:rsidR="00DE7DA1" w:rsidRPr="0001538F" w:rsidRDefault="00DE7DA1" w:rsidP="00153D83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lastRenderedPageBreak/>
        <w:t>Изменить лого</w:t>
      </w:r>
      <w:r w:rsidR="006A54D2" w:rsidRPr="0001538F">
        <w:rPr>
          <w:color w:val="000000"/>
          <w:sz w:val="22"/>
          <w:szCs w:val="22"/>
        </w:rPr>
        <w:t>тип (герб региона), заголовок</w:t>
      </w:r>
      <w:r w:rsidRPr="0001538F">
        <w:rPr>
          <w:color w:val="000000"/>
          <w:sz w:val="22"/>
          <w:szCs w:val="22"/>
        </w:rPr>
        <w:t xml:space="preserve">, </w:t>
      </w:r>
      <w:r w:rsidR="006A54D2" w:rsidRPr="0001538F">
        <w:rPr>
          <w:color w:val="000000"/>
          <w:sz w:val="22"/>
          <w:szCs w:val="22"/>
        </w:rPr>
        <w:t>подвал сайта:</w:t>
      </w:r>
    </w:p>
    <w:p w:rsidR="00DE7DA1" w:rsidRPr="0001538F" w:rsidRDefault="006A54D2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Настроить внешний вид сайта можно</w:t>
      </w:r>
      <w:r w:rsidR="00DE7DA1" w:rsidRPr="0001538F">
        <w:rPr>
          <w:color w:val="000000"/>
          <w:sz w:val="22"/>
          <w:szCs w:val="22"/>
        </w:rPr>
        <w:t xml:space="preserve"> путем загрузки собственного файла стилей или изменения заранее определённых стилей в таблице.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Заранее определить значение для полей фильтра, которые потом автоматически применятся на основном сайте.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Инструкция по изменению настроек тенанта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Для настройки лого</w:t>
      </w:r>
      <w:r w:rsidR="006A54D2" w:rsidRPr="0001538F">
        <w:rPr>
          <w:color w:val="000000"/>
          <w:sz w:val="22"/>
          <w:szCs w:val="22"/>
        </w:rPr>
        <w:t>типа</w:t>
      </w:r>
      <w:r w:rsidRPr="0001538F">
        <w:rPr>
          <w:color w:val="000000"/>
          <w:sz w:val="22"/>
          <w:szCs w:val="22"/>
        </w:rPr>
        <w:t xml:space="preserve"> на сайте, н</w:t>
      </w:r>
      <w:r w:rsidR="006A54D2" w:rsidRPr="0001538F">
        <w:rPr>
          <w:color w:val="000000"/>
          <w:sz w:val="22"/>
          <w:szCs w:val="22"/>
        </w:rPr>
        <w:t>еобходимо после нажатия кнопки «Выбрать файл», в поле «Логотип»</w:t>
      </w:r>
      <w:r w:rsidRPr="0001538F">
        <w:rPr>
          <w:color w:val="000000"/>
          <w:sz w:val="22"/>
          <w:szCs w:val="22"/>
        </w:rPr>
        <w:t xml:space="preserve"> при помощи появившегося диалогового окна выбрать файл </w:t>
      </w:r>
      <w:r w:rsidR="006A54D2" w:rsidRPr="0001538F">
        <w:rPr>
          <w:color w:val="000000"/>
          <w:sz w:val="22"/>
          <w:szCs w:val="22"/>
        </w:rPr>
        <w:t>–</w:t>
      </w:r>
      <w:r w:rsidRPr="0001538F">
        <w:rPr>
          <w:color w:val="000000"/>
          <w:sz w:val="22"/>
          <w:szCs w:val="22"/>
        </w:rPr>
        <w:t xml:space="preserve"> изображение</w:t>
      </w:r>
      <w:r w:rsidR="006A54D2" w:rsidRPr="0001538F">
        <w:rPr>
          <w:color w:val="000000"/>
          <w:sz w:val="22"/>
          <w:szCs w:val="22"/>
        </w:rPr>
        <w:t>, так же можно</w:t>
      </w:r>
      <w:r w:rsidRPr="0001538F">
        <w:rPr>
          <w:color w:val="000000"/>
          <w:sz w:val="22"/>
          <w:szCs w:val="22"/>
        </w:rPr>
        <w:t xml:space="preserve"> указать ссылку на сайт, куда будет переходить пользователь при клике</w:t>
      </w:r>
      <w:r w:rsidR="006A54D2" w:rsidRPr="0001538F">
        <w:rPr>
          <w:color w:val="000000"/>
          <w:sz w:val="22"/>
          <w:szCs w:val="22"/>
        </w:rPr>
        <w:t xml:space="preserve"> по логотипу, вписав её в поле «Ссылка при клике на логотип».</w:t>
      </w:r>
    </w:p>
    <w:p w:rsidR="00DE7DA1" w:rsidRPr="0001538F" w:rsidRDefault="006A54D2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Для настройки заголовка</w:t>
      </w:r>
      <w:r w:rsidR="00DE7DA1" w:rsidRPr="0001538F">
        <w:rPr>
          <w:color w:val="000000"/>
          <w:sz w:val="22"/>
          <w:szCs w:val="22"/>
        </w:rPr>
        <w:t xml:space="preserve"> и </w:t>
      </w:r>
      <w:r w:rsidRPr="0001538F">
        <w:rPr>
          <w:color w:val="000000"/>
          <w:sz w:val="22"/>
          <w:szCs w:val="22"/>
        </w:rPr>
        <w:t>подвала</w:t>
      </w:r>
      <w:r w:rsidR="00DE7DA1" w:rsidRPr="0001538F">
        <w:rPr>
          <w:color w:val="000000"/>
          <w:sz w:val="22"/>
          <w:szCs w:val="22"/>
        </w:rPr>
        <w:t xml:space="preserve"> на сайте, необходимо в соот</w:t>
      </w:r>
      <w:r w:rsidRPr="0001538F">
        <w:rPr>
          <w:color w:val="000000"/>
          <w:sz w:val="22"/>
          <w:szCs w:val="22"/>
        </w:rPr>
        <w:t xml:space="preserve">ветствующем поле нажать кнопку «Выбрать файл», далее </w:t>
      </w:r>
      <w:r w:rsidR="00DE7DA1" w:rsidRPr="0001538F">
        <w:rPr>
          <w:color w:val="000000"/>
          <w:sz w:val="22"/>
          <w:szCs w:val="22"/>
        </w:rPr>
        <w:t>в появившемся диалоговом окне выбрать файл, котор</w:t>
      </w:r>
      <w:r w:rsidRPr="0001538F">
        <w:rPr>
          <w:color w:val="000000"/>
          <w:sz w:val="22"/>
          <w:szCs w:val="22"/>
        </w:rPr>
        <w:t xml:space="preserve">ый содержит html разметку Заголовка </w:t>
      </w:r>
      <w:r w:rsidR="00DE7DA1" w:rsidRPr="0001538F">
        <w:rPr>
          <w:color w:val="000000"/>
          <w:sz w:val="22"/>
          <w:szCs w:val="22"/>
        </w:rPr>
        <w:t>(</w:t>
      </w:r>
      <w:r w:rsidRPr="0001538F">
        <w:rPr>
          <w:color w:val="000000"/>
          <w:sz w:val="22"/>
          <w:szCs w:val="22"/>
        </w:rPr>
        <w:t>Подвала</w:t>
      </w:r>
      <w:r w:rsidR="00DE7DA1" w:rsidRPr="0001538F">
        <w:rPr>
          <w:color w:val="000000"/>
          <w:sz w:val="22"/>
          <w:szCs w:val="22"/>
        </w:rPr>
        <w:t>).</w:t>
      </w:r>
      <w:r w:rsidRPr="0001538F">
        <w:rPr>
          <w:color w:val="000000"/>
          <w:sz w:val="22"/>
          <w:szCs w:val="22"/>
        </w:rPr>
        <w:t xml:space="preserve"> В</w:t>
      </w:r>
      <w:r w:rsidR="00DE7DA1" w:rsidRPr="0001538F">
        <w:rPr>
          <w:color w:val="000000"/>
          <w:sz w:val="22"/>
          <w:szCs w:val="22"/>
        </w:rPr>
        <w:t>ажно, чтобы содержимое файла было в кодировке UTF-8, иначе могут возникнуть проблемы с их отображением.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Для настройки фильтра, необходимо ввести соответствующие значения в поля формы фильтра. После сохранения изменений в тенанте, созданный фильтр автоматически применится на основном сайте, а настроенные поля станут доступными только для чтения.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Для изменения визуального оформления основного сайта, существуют два способа:</w:t>
      </w:r>
    </w:p>
    <w:p w:rsidR="00DE7DA1" w:rsidRPr="0001538F" w:rsidRDefault="00DE7DA1" w:rsidP="006A54D2">
      <w:pPr>
        <w:pStyle w:val="af4"/>
        <w:numPr>
          <w:ilvl w:val="0"/>
          <w:numId w:val="87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Загрузить стили из файла.</w:t>
      </w:r>
    </w:p>
    <w:p w:rsidR="00DE7DA1" w:rsidRPr="0001538F" w:rsidRDefault="00DE7DA1" w:rsidP="006A54D2">
      <w:pPr>
        <w:pStyle w:val="af4"/>
        <w:numPr>
          <w:ilvl w:val="0"/>
          <w:numId w:val="87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Настроить заранее определённые стили в таблице.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Для выбора способа настройки стилей, необходимо выбрать нужный, отметив его.</w:t>
      </w:r>
    </w:p>
    <w:p w:rsidR="00DE7DA1" w:rsidRPr="0001538F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При</w:t>
      </w:r>
      <w:r w:rsidR="006A54D2" w:rsidRPr="0001538F">
        <w:rPr>
          <w:color w:val="000000"/>
          <w:sz w:val="22"/>
          <w:szCs w:val="22"/>
        </w:rPr>
        <w:t xml:space="preserve"> выборе «</w:t>
      </w:r>
      <w:r w:rsidRPr="0001538F">
        <w:rPr>
          <w:color w:val="000000"/>
          <w:sz w:val="22"/>
          <w:szCs w:val="22"/>
        </w:rPr>
        <w:t>Настро</w:t>
      </w:r>
      <w:r w:rsidR="006A54D2" w:rsidRPr="0001538F">
        <w:rPr>
          <w:color w:val="000000"/>
          <w:sz w:val="22"/>
          <w:szCs w:val="22"/>
        </w:rPr>
        <w:t>йка стилей элементов из таблицы», необходимо</w:t>
      </w:r>
      <w:r w:rsidRPr="0001538F">
        <w:rPr>
          <w:color w:val="000000"/>
          <w:sz w:val="22"/>
          <w:szCs w:val="22"/>
        </w:rPr>
        <w:t xml:space="preserve"> изменять значения для соответствующих селекторов. В случае, если </w:t>
      </w:r>
      <w:r w:rsidR="006A54D2" w:rsidRPr="0001538F">
        <w:rPr>
          <w:color w:val="000000"/>
          <w:sz w:val="22"/>
          <w:szCs w:val="22"/>
        </w:rPr>
        <w:t xml:space="preserve">нужно </w:t>
      </w:r>
      <w:r w:rsidRPr="0001538F">
        <w:rPr>
          <w:color w:val="000000"/>
          <w:sz w:val="22"/>
          <w:szCs w:val="22"/>
        </w:rPr>
        <w:t>вернуть изначальные значения для параметров,</w:t>
      </w:r>
      <w:r w:rsidR="006A54D2" w:rsidRPr="0001538F">
        <w:rPr>
          <w:color w:val="000000"/>
          <w:sz w:val="22"/>
          <w:szCs w:val="22"/>
        </w:rPr>
        <w:t xml:space="preserve"> для этого нужно нажать кнопку «</w:t>
      </w:r>
      <w:r w:rsidRPr="0001538F">
        <w:rPr>
          <w:color w:val="000000"/>
          <w:sz w:val="22"/>
          <w:szCs w:val="22"/>
        </w:rPr>
        <w:t>Вернуть по умолча</w:t>
      </w:r>
      <w:r w:rsidR="006A54D2" w:rsidRPr="0001538F">
        <w:rPr>
          <w:color w:val="000000"/>
          <w:sz w:val="22"/>
          <w:szCs w:val="22"/>
        </w:rPr>
        <w:t>нию»</w:t>
      </w:r>
      <w:r w:rsidRPr="0001538F">
        <w:rPr>
          <w:color w:val="000000"/>
          <w:sz w:val="22"/>
          <w:szCs w:val="22"/>
        </w:rPr>
        <w:t>, и значения всех селекторов вернутся к изначальным.</w:t>
      </w:r>
    </w:p>
    <w:p w:rsidR="00DE7DA1" w:rsidRPr="0001538F" w:rsidRDefault="006A54D2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При выборе «Загрузить стили из файла», появится кнопка «Выбрать файл»</w:t>
      </w:r>
      <w:r w:rsidR="00DE7DA1" w:rsidRPr="0001538F">
        <w:rPr>
          <w:color w:val="000000"/>
          <w:sz w:val="22"/>
          <w:szCs w:val="22"/>
        </w:rPr>
        <w:t>, при нажатии на неё, появится диалоговое окно, при помощи которого, необходимо выбрать файл, содержащий CSS стили. Важно, что бы файл был в кодировке UTF-8.</w:t>
      </w:r>
    </w:p>
    <w:p w:rsidR="00DE7DA1" w:rsidRDefault="00DE7DA1" w:rsidP="0009653F">
      <w:pPr>
        <w:pStyle w:val="af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01538F">
        <w:rPr>
          <w:color w:val="000000"/>
          <w:sz w:val="22"/>
          <w:szCs w:val="22"/>
        </w:rPr>
        <w:t>После завершения настроек, вы можете сох</w:t>
      </w:r>
      <w:r w:rsidR="006A54D2" w:rsidRPr="0001538F">
        <w:rPr>
          <w:color w:val="000000"/>
          <w:sz w:val="22"/>
          <w:szCs w:val="22"/>
        </w:rPr>
        <w:t>ранить изменения, нажав кнопку «Сохранить»</w:t>
      </w:r>
      <w:r w:rsidRPr="0001538F">
        <w:rPr>
          <w:color w:val="000000"/>
          <w:sz w:val="22"/>
          <w:szCs w:val="22"/>
        </w:rPr>
        <w:t>, или перейти на основной сайт в режи</w:t>
      </w:r>
      <w:r w:rsidR="006A54D2" w:rsidRPr="0001538F">
        <w:rPr>
          <w:color w:val="000000"/>
          <w:sz w:val="22"/>
          <w:szCs w:val="22"/>
        </w:rPr>
        <w:t>ме предпросмотра, нажав кнопку «Предпросмотр»</w:t>
      </w:r>
      <w:r w:rsidRPr="0001538F">
        <w:rPr>
          <w:color w:val="000000"/>
          <w:sz w:val="22"/>
          <w:szCs w:val="22"/>
        </w:rPr>
        <w:t>. После сохранения всех изменений, вы можете перейти на основной сайт</w:t>
      </w:r>
      <w:bookmarkEnd w:id="5"/>
      <w:bookmarkEnd w:id="9"/>
      <w:bookmarkEnd w:id="10"/>
      <w:r w:rsidR="00307C5E">
        <w:rPr>
          <w:color w:val="000000"/>
          <w:sz w:val="22"/>
          <w:szCs w:val="22"/>
        </w:rPr>
        <w:t>:</w:t>
      </w:r>
    </w:p>
    <w:p w:rsidR="00307C5E" w:rsidRDefault="00307C5E" w:rsidP="00307C5E">
      <w:pPr>
        <w:pStyle w:val="af4"/>
        <w:keepNext/>
        <w:spacing w:before="0" w:beforeAutospacing="0" w:after="0" w:afterAutospacing="0" w:line="276" w:lineRule="auto"/>
        <w:jc w:val="both"/>
        <w:textAlignment w:val="baseline"/>
      </w:pPr>
      <w:r>
        <w:rPr>
          <w:noProof/>
        </w:rPr>
        <w:lastRenderedPageBreak/>
        <w:drawing>
          <wp:inline distT="0" distB="0" distL="0" distR="0" wp14:anchorId="56CACE16" wp14:editId="3D5115FB">
            <wp:extent cx="5934075" cy="6219825"/>
            <wp:effectExtent l="19050" t="19050" r="28575" b="285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219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7C5E" w:rsidRPr="00307C5E" w:rsidRDefault="00307C5E" w:rsidP="00307C5E">
      <w:pPr>
        <w:pStyle w:val="afff9"/>
        <w:jc w:val="center"/>
        <w:rPr>
          <w:color w:val="auto"/>
          <w:sz w:val="22"/>
          <w:szCs w:val="22"/>
        </w:rPr>
      </w:pPr>
      <w:r w:rsidRPr="00307C5E">
        <w:rPr>
          <w:color w:val="auto"/>
          <w:sz w:val="22"/>
          <w:szCs w:val="22"/>
        </w:rPr>
        <w:t xml:space="preserve">Рис. </w:t>
      </w:r>
      <w:r w:rsidRPr="00307C5E">
        <w:rPr>
          <w:color w:val="auto"/>
          <w:sz w:val="22"/>
          <w:szCs w:val="22"/>
        </w:rPr>
        <w:fldChar w:fldCharType="begin"/>
      </w:r>
      <w:r w:rsidRPr="00307C5E">
        <w:rPr>
          <w:color w:val="auto"/>
          <w:sz w:val="22"/>
          <w:szCs w:val="22"/>
        </w:rPr>
        <w:instrText xml:space="preserve"> SEQ Рис. \* ARABIC </w:instrText>
      </w:r>
      <w:r w:rsidRPr="00307C5E">
        <w:rPr>
          <w:color w:val="auto"/>
          <w:sz w:val="22"/>
          <w:szCs w:val="22"/>
        </w:rPr>
        <w:fldChar w:fldCharType="separate"/>
      </w:r>
      <w:r w:rsidR="00A7283F">
        <w:rPr>
          <w:noProof/>
          <w:color w:val="auto"/>
          <w:sz w:val="22"/>
          <w:szCs w:val="22"/>
        </w:rPr>
        <w:t>10</w:t>
      </w:r>
      <w:r w:rsidRPr="00307C5E">
        <w:rPr>
          <w:color w:val="auto"/>
          <w:sz w:val="22"/>
          <w:szCs w:val="22"/>
        </w:rPr>
        <w:fldChar w:fldCharType="end"/>
      </w:r>
      <w:r w:rsidRPr="00307C5E">
        <w:rPr>
          <w:color w:val="auto"/>
          <w:sz w:val="22"/>
          <w:szCs w:val="22"/>
          <w:lang w:val="en-US"/>
        </w:rPr>
        <w:t xml:space="preserve">. </w:t>
      </w:r>
      <w:r w:rsidRPr="00307C5E">
        <w:rPr>
          <w:color w:val="auto"/>
          <w:sz w:val="22"/>
          <w:szCs w:val="22"/>
        </w:rPr>
        <w:t>Преднастроенный тенант</w:t>
      </w:r>
    </w:p>
    <w:sectPr w:rsidR="00307C5E" w:rsidRPr="00307C5E" w:rsidSect="00FC22B1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361" w:right="567" w:bottom="454" w:left="567" w:header="227" w:footer="227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9E" w:rsidRDefault="00A8609E" w:rsidP="00142FA7">
      <w:r>
        <w:separator/>
      </w:r>
    </w:p>
  </w:endnote>
  <w:endnote w:type="continuationSeparator" w:id="0">
    <w:p w:rsidR="00A8609E" w:rsidRDefault="00A8609E" w:rsidP="00142FA7">
      <w:r>
        <w:continuationSeparator/>
      </w:r>
    </w:p>
  </w:endnote>
  <w:endnote w:type="continuationNotice" w:id="1">
    <w:p w:rsidR="00A8609E" w:rsidRDefault="00A8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7548919"/>
      <w:docPartObj>
        <w:docPartGallery w:val="Page Numbers (Bottom of Page)"/>
        <w:docPartUnique/>
      </w:docPartObj>
    </w:sdtPr>
    <w:sdtEndPr/>
    <w:sdtContent>
      <w:p w:rsidR="00C927EA" w:rsidRDefault="004E0543" w:rsidP="00C927EA">
        <w:pPr>
          <w:pStyle w:val="ab"/>
          <w:widowControl w:val="0"/>
          <w:rPr>
            <w:sz w:val="18"/>
            <w:szCs w:val="18"/>
          </w:rPr>
        </w:pPr>
        <w:r w:rsidRPr="00782EE8">
          <w:rPr>
            <w:noProof/>
            <w:sz w:val="18"/>
            <w:szCs w:val="18"/>
            <w:lang w:eastAsia="ru-RU"/>
          </w:rPr>
          <mc:AlternateContent>
            <mc:Choice Requires="wps">
              <w:drawing>
                <wp:anchor distT="0" distB="0" distL="0" distR="0" simplePos="0" relativeHeight="251701248" behindDoc="1" locked="0" layoutInCell="1" allowOverlap="1" wp14:anchorId="79ED84E5" wp14:editId="28103CC7">
                  <wp:simplePos x="0" y="0"/>
                  <wp:positionH relativeFrom="margin">
                    <wp:posOffset>0</wp:posOffset>
                  </wp:positionH>
                  <wp:positionV relativeFrom="page">
                    <wp:posOffset>10081260</wp:posOffset>
                  </wp:positionV>
                  <wp:extent cx="6480000" cy="0"/>
                  <wp:effectExtent l="0" t="0" r="16510" b="19050"/>
                  <wp:wrapThrough wrapText="bothSides">
                    <wp:wrapPolygon edited="0">
                      <wp:start x="0" y="-1"/>
                      <wp:lineTo x="0" y="-1"/>
                      <wp:lineTo x="21592" y="-1"/>
                      <wp:lineTo x="21592" y="-1"/>
                      <wp:lineTo x="0" y="-1"/>
                    </wp:wrapPolygon>
                  </wp:wrapThrough>
                  <wp:docPr id="25" name="Прямая соединительная линия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8452429" id="Прямая соединительная линия 25" o:spid="_x0000_s1026" style="position:absolute;flip:y;z-index:-251615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" from="0,793.8pt" to="510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" strokecolor="#c00000" strokeweight="1.5pt">
                  <w10:wrap type="through" anchorx="margin" anchory="page"/>
                </v:line>
              </w:pict>
            </mc:Fallback>
          </mc:AlternateContent>
        </w:r>
        <w:r>
          <w:rPr>
            <w:noProof/>
            <w:sz w:val="18"/>
            <w:szCs w:val="18"/>
            <w:lang w:eastAsia="ru-RU"/>
          </w:rPr>
          <mc:AlternateContent>
            <mc:Choice Requires="wps">
              <w:drawing>
                <wp:anchor distT="0" distB="0" distL="114300" distR="114300" simplePos="0" relativeHeight="251702272" behindDoc="1" locked="0" layoutInCell="1" allowOverlap="1" wp14:anchorId="11F8743D" wp14:editId="039008C1">
                  <wp:simplePos x="0" y="0"/>
                  <wp:positionH relativeFrom="column">
                    <wp:posOffset>6034405</wp:posOffset>
                  </wp:positionH>
                  <wp:positionV relativeFrom="page">
                    <wp:posOffset>10063480</wp:posOffset>
                  </wp:positionV>
                  <wp:extent cx="540000" cy="288000"/>
                  <wp:effectExtent l="0" t="0" r="0" b="0"/>
                  <wp:wrapThrough wrapText="bothSides">
                    <wp:wrapPolygon edited="0">
                      <wp:start x="2287" y="0"/>
                      <wp:lineTo x="2287" y="20026"/>
                      <wp:lineTo x="19059" y="20026"/>
                      <wp:lineTo x="19059" y="0"/>
                      <wp:lineTo x="2287" y="0"/>
                    </wp:wrapPolygon>
                  </wp:wrapThrough>
                  <wp:docPr id="223" name="Поле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40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0543" w:rsidRPr="00EE4BAF" w:rsidRDefault="004E0543" w:rsidP="00FC22B1">
                              <w:pPr>
                                <w:jc w:val="right"/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</w:pPr>
                              <w:r w:rsidRPr="00EE4BAF"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fldChar w:fldCharType="begin"/>
                              </w:r>
                              <w:r w:rsidRPr="00EE4BAF"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instrText xml:space="preserve"> PAGE</w:instrText>
                              </w:r>
                              <w:r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instrText xml:space="preserve"> </w:instrText>
                              </w:r>
                              <w:r w:rsidRPr="00EE4BAF"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instrText xml:space="preserve">\* Arabic  \* MERGEFORMAT </w:instrText>
                              </w:r>
                              <w:r w:rsidRPr="00EE4BAF"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fldChar w:fldCharType="separate"/>
                              </w:r>
                              <w:r w:rsidR="008E26DB">
                                <w:rPr>
                                  <w:rFonts w:ascii="Calibri Light" w:hAnsi="Calibri Light"/>
                                  <w:i/>
                                  <w:noProof/>
                                  <w:sz w:val="28"/>
                                </w:rPr>
                                <w:t>11</w:t>
                              </w:r>
                              <w:r w:rsidRPr="00EE4BAF">
                                <w:rPr>
                                  <w:rFonts w:ascii="Calibri Light" w:hAnsi="Calibri Light"/>
                                  <w:i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1F8743D" id="_x0000_t202" coordsize="21600,21600" o:spt="202" path="m,l,21600r21600,l21600,xe">
                  <v:stroke joinstyle="miter"/>
                  <v:path gradientshapeok="t" o:connecttype="rect"/>
                </v:shapetype>
                <v:shape id="Поле 42" o:spid="_x0000_s1026" type="#_x0000_t202" style="position:absolute;left:0;text-align:left;margin-left:475.15pt;margin-top:792.4pt;width:42.5pt;height:22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" filled="f" stroked="f" strokeweight=".5pt">
                  <v:path arrowok="t"/>
                  <v:textbox>
                    <w:txbxContent>
                      <w:p w:rsidR="004E0543" w:rsidRPr="00EE4BAF" w:rsidRDefault="004E0543" w:rsidP="00FC22B1">
                        <w:pPr>
                          <w:jc w:val="right"/>
                          <w:rPr>
                            <w:rFonts w:ascii="Calibri Light" w:hAnsi="Calibri Light"/>
                            <w:i/>
                            <w:sz w:val="28"/>
                          </w:rPr>
                        </w:pPr>
                        <w:r w:rsidRPr="00EE4BAF">
                          <w:rPr>
                            <w:rFonts w:ascii="Calibri Light" w:hAnsi="Calibri Light"/>
                            <w:i/>
                            <w:sz w:val="28"/>
                          </w:rPr>
                          <w:fldChar w:fldCharType="begin"/>
                        </w:r>
                        <w:r w:rsidRPr="00EE4BAF">
                          <w:rPr>
                            <w:rFonts w:ascii="Calibri Light" w:hAnsi="Calibri Light"/>
                            <w:i/>
                            <w:sz w:val="28"/>
                          </w:rPr>
                          <w:instrText xml:space="preserve"> PAGE</w:instrText>
                        </w:r>
                        <w:r>
                          <w:rPr>
                            <w:rFonts w:ascii="Calibri Light" w:hAnsi="Calibri Light"/>
                            <w:i/>
                            <w:sz w:val="28"/>
                          </w:rPr>
                          <w:instrText xml:space="preserve"> </w:instrText>
                        </w:r>
                        <w:r w:rsidRPr="00EE4BAF">
                          <w:rPr>
                            <w:rFonts w:ascii="Calibri Light" w:hAnsi="Calibri Light"/>
                            <w:i/>
                            <w:sz w:val="28"/>
                          </w:rPr>
                          <w:instrText xml:space="preserve">\* Arabic  \* MERGEFORMAT </w:instrText>
                        </w:r>
                        <w:r w:rsidRPr="00EE4BAF">
                          <w:rPr>
                            <w:rFonts w:ascii="Calibri Light" w:hAnsi="Calibri Light"/>
                            <w:i/>
                            <w:sz w:val="28"/>
                          </w:rPr>
                          <w:fldChar w:fldCharType="separate"/>
                        </w:r>
                        <w:r w:rsidR="008E26DB">
                          <w:rPr>
                            <w:rFonts w:ascii="Calibri Light" w:hAnsi="Calibri Light"/>
                            <w:i/>
                            <w:noProof/>
                            <w:sz w:val="28"/>
                          </w:rPr>
                          <w:t>11</w:t>
                        </w:r>
                        <w:r w:rsidRPr="00EE4BAF">
                          <w:rPr>
                            <w:rFonts w:ascii="Calibri Light" w:hAnsi="Calibri Light"/>
                            <w:i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type="through" anchory="page"/>
                </v:shape>
              </w:pict>
            </mc:Fallback>
          </mc:AlternateContent>
        </w:r>
      </w:p>
      <w:sdt>
        <w:sdtPr>
          <w:rPr>
            <w:sz w:val="18"/>
            <w:szCs w:val="18"/>
          </w:rPr>
          <w:id w:val="-45085688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6809559"/>
              <w:docPartObj>
                <w:docPartGallery w:val="Page Numbers (Bottom of Page)"/>
                <w:docPartUnique/>
              </w:docPartObj>
            </w:sdtPr>
            <w:sdtEndPr/>
            <w:sdtContent>
              <w:p w:rsidR="004E0543" w:rsidRPr="008F2D72" w:rsidRDefault="00DE7DA1" w:rsidP="00C927EA">
                <w:pPr>
                  <w:pStyle w:val="ab"/>
                  <w:widowControl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Витрина закупок</w:t>
                </w:r>
              </w:p>
              <w:p w:rsidR="004E0543" w:rsidRDefault="00C927EA" w:rsidP="00FC22B1">
                <w:pPr>
                  <w:pStyle w:val="ab"/>
                  <w:widowControl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Краткое р</w:t>
                </w:r>
                <w:r w:rsidR="004E0543" w:rsidRPr="00E67C31">
                  <w:rPr>
                    <w:sz w:val="18"/>
                    <w:szCs w:val="18"/>
                  </w:rPr>
                  <w:t>ук</w:t>
                </w:r>
                <w:r w:rsidR="004E0543">
                  <w:rPr>
                    <w:sz w:val="18"/>
                    <w:szCs w:val="18"/>
                  </w:rPr>
                  <w:t>ово</w:t>
                </w:r>
                <w:r w:rsidR="0001538F">
                  <w:rPr>
                    <w:sz w:val="18"/>
                    <w:szCs w:val="18"/>
                  </w:rPr>
                  <w:t>дство пользователя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43" w:rsidRPr="00782EE8" w:rsidRDefault="004E0543" w:rsidP="00FC22B1">
    <w:pPr>
      <w:pStyle w:val="ab"/>
      <w:widowControl w:val="0"/>
      <w:jc w:val="center"/>
      <w:rPr>
        <w:sz w:val="18"/>
        <w:szCs w:val="18"/>
      </w:rPr>
    </w:pPr>
  </w:p>
  <w:sdt>
    <w:sdtPr>
      <w:rPr>
        <w:sz w:val="18"/>
        <w:szCs w:val="18"/>
      </w:rPr>
      <w:id w:val="6809560"/>
      <w:docPartObj>
        <w:docPartGallery w:val="Page Numbers (Bottom of Page)"/>
        <w:docPartUnique/>
      </w:docPartObj>
    </w:sdtPr>
    <w:sdtEndPr/>
    <w:sdtContent>
      <w:p w:rsidR="004E0543" w:rsidRDefault="004E0543" w:rsidP="00FC22B1">
        <w:pPr>
          <w:pStyle w:val="ab"/>
          <w:widowControl w:val="0"/>
          <w:jc w:val="center"/>
          <w:rPr>
            <w:sz w:val="18"/>
            <w:szCs w:val="18"/>
          </w:rPr>
        </w:pPr>
        <w:r w:rsidRPr="000165ED">
          <w:rPr>
            <w:noProof/>
            <w:color w:val="EA152C"/>
            <w:sz w:val="18"/>
            <w:szCs w:val="18"/>
            <w:lang w:eastAsia="ru-RU"/>
          </w:rPr>
          <mc:AlternateContent>
            <mc:Choice Requires="wps">
              <w:drawing>
                <wp:anchor distT="4294967294" distB="4294967294" distL="0" distR="0" simplePos="0" relativeHeight="251699200" behindDoc="1" locked="0" layoutInCell="1" allowOverlap="1" wp14:anchorId="45CBA65C" wp14:editId="30B9FA07">
                  <wp:simplePos x="0" y="0"/>
                  <wp:positionH relativeFrom="margin">
                    <wp:posOffset>0</wp:posOffset>
                  </wp:positionH>
                  <wp:positionV relativeFrom="page">
                    <wp:posOffset>10081260</wp:posOffset>
                  </wp:positionV>
                  <wp:extent cx="6480000" cy="0"/>
                  <wp:effectExtent l="0" t="0" r="16510" b="19050"/>
                  <wp:wrapThrough wrapText="bothSides">
                    <wp:wrapPolygon edited="0">
                      <wp:start x="0" y="-1"/>
                      <wp:lineTo x="0" y="-1"/>
                      <wp:lineTo x="21592" y="-1"/>
                      <wp:lineTo x="21592" y="-1"/>
                      <wp:lineTo x="0" y="-1"/>
                    </wp:wrapPolygon>
                  </wp:wrapThrough>
                  <wp:docPr id="513" name="Прямая соединительная линия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EA152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C41ECDF" id="Прямая соединительная линия 513" o:spid="_x0000_s1026" style="position:absolute;flip:y;z-index:-251617280;visibility:visible;mso-wrap-style:square;mso-width-percent:0;mso-height-percent:0;mso-wrap-distance-left:0;mso-wrap-distance-top:-6e-5mm;mso-wrap-distance-right:0;mso-wrap-distance-bottom:-6e-5mm;mso-position-horizontal:absolute;mso-position-horizontal-relative:margin;mso-position-vertical:absolute;mso-position-vertical-relative:page;mso-width-percent:0;mso-height-percent:0;mso-width-relative:margin;mso-height-relative:margin" from="0,793.8pt" to="510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" strokecolor="#ea152c" strokeweight="1.5pt">
                  <o:lock v:ext="edit" shapetype="f"/>
                  <w10:wrap type="through" anchorx="margin" anchory="page"/>
                </v:line>
              </w:pict>
            </mc:Fallback>
          </mc:AlternateContent>
        </w:r>
        <w:r>
          <w:rPr>
            <w:sz w:val="18"/>
            <w:szCs w:val="18"/>
          </w:rPr>
          <w:t>Электронная площадка РТС-тендер</w:t>
        </w:r>
      </w:p>
      <w:p w:rsidR="004E0543" w:rsidRPr="00E905B1" w:rsidRDefault="004E0543" w:rsidP="00FC22B1">
        <w:pPr>
          <w:pStyle w:val="ab"/>
          <w:widowControl w:val="0"/>
          <w:jc w:val="center"/>
          <w:rPr>
            <w:sz w:val="18"/>
            <w:szCs w:val="18"/>
          </w:rPr>
        </w:pPr>
        <w:r w:rsidRPr="00E905B1">
          <w:rPr>
            <w:sz w:val="18"/>
            <w:szCs w:val="18"/>
          </w:rPr>
          <w:t>1</w:t>
        </w:r>
        <w:r>
          <w:rPr>
            <w:sz w:val="18"/>
            <w:szCs w:val="18"/>
          </w:rPr>
          <w:t>27</w:t>
        </w:r>
        <w:r w:rsidRPr="000B2D2C">
          <w:rPr>
            <w:sz w:val="18"/>
            <w:szCs w:val="18"/>
          </w:rPr>
          <w:t>00</w:t>
        </w:r>
        <w:r>
          <w:rPr>
            <w:sz w:val="18"/>
            <w:szCs w:val="18"/>
          </w:rPr>
          <w:t>6</w:t>
        </w:r>
        <w:r w:rsidRPr="00E905B1">
          <w:rPr>
            <w:sz w:val="18"/>
            <w:szCs w:val="18"/>
          </w:rPr>
          <w:t xml:space="preserve">, г. Москва, </w:t>
        </w:r>
        <w:r>
          <w:rPr>
            <w:sz w:val="18"/>
            <w:szCs w:val="18"/>
          </w:rPr>
          <w:t xml:space="preserve">ул. Долгоруковская, </w:t>
        </w:r>
        <w:r w:rsidRPr="00E905B1">
          <w:rPr>
            <w:sz w:val="18"/>
            <w:szCs w:val="18"/>
          </w:rPr>
          <w:t xml:space="preserve">д. </w:t>
        </w:r>
        <w:r>
          <w:rPr>
            <w:sz w:val="18"/>
            <w:szCs w:val="18"/>
          </w:rPr>
          <w:t>38, стр. 1.</w:t>
        </w:r>
      </w:p>
      <w:p w:rsidR="004E0543" w:rsidRPr="00FC22B1" w:rsidRDefault="00A8609E" w:rsidP="00FC22B1">
        <w:pPr>
          <w:pStyle w:val="ab"/>
          <w:jc w:val="center"/>
        </w:pPr>
        <w:hyperlink r:id="rId1" w:history="1">
          <w:r w:rsidR="004E0543" w:rsidRPr="000B2D2C">
            <w:rPr>
              <w:rStyle w:val="af3"/>
              <w:sz w:val="18"/>
              <w:szCs w:val="18"/>
              <w:lang w:val="en-US"/>
            </w:rPr>
            <w:t>info</w:t>
          </w:r>
          <w:r w:rsidR="004E0543" w:rsidRPr="000B2D2C">
            <w:rPr>
              <w:rStyle w:val="af3"/>
              <w:sz w:val="18"/>
              <w:szCs w:val="18"/>
            </w:rPr>
            <w:t>@</w:t>
          </w:r>
          <w:r w:rsidR="004E0543" w:rsidRPr="000B2D2C">
            <w:rPr>
              <w:rStyle w:val="af3"/>
              <w:sz w:val="18"/>
              <w:szCs w:val="18"/>
              <w:lang w:val="en-US"/>
            </w:rPr>
            <w:t>rts</w:t>
          </w:r>
          <w:r w:rsidR="004E0543" w:rsidRPr="000B2D2C">
            <w:rPr>
              <w:rStyle w:val="af3"/>
              <w:sz w:val="18"/>
              <w:szCs w:val="18"/>
            </w:rPr>
            <w:t>-</w:t>
          </w:r>
          <w:r w:rsidR="004E0543" w:rsidRPr="000B2D2C">
            <w:rPr>
              <w:rStyle w:val="af3"/>
              <w:sz w:val="18"/>
              <w:szCs w:val="18"/>
              <w:lang w:val="en-US"/>
            </w:rPr>
            <w:t>tender</w:t>
          </w:r>
          <w:r w:rsidR="004E0543" w:rsidRPr="000B2D2C">
            <w:rPr>
              <w:rStyle w:val="af3"/>
              <w:sz w:val="18"/>
              <w:szCs w:val="18"/>
            </w:rPr>
            <w:t>.</w:t>
          </w:r>
          <w:r w:rsidR="004E0543" w:rsidRPr="000B2D2C">
            <w:rPr>
              <w:rStyle w:val="af3"/>
              <w:sz w:val="18"/>
              <w:szCs w:val="18"/>
              <w:lang w:val="en-US"/>
            </w:rPr>
            <w:t>ru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9E" w:rsidRDefault="00A8609E" w:rsidP="00142FA7">
      <w:r>
        <w:separator/>
      </w:r>
    </w:p>
  </w:footnote>
  <w:footnote w:type="continuationSeparator" w:id="0">
    <w:p w:rsidR="00A8609E" w:rsidRDefault="00A8609E" w:rsidP="00142FA7">
      <w:r>
        <w:continuationSeparator/>
      </w:r>
    </w:p>
  </w:footnote>
  <w:footnote w:type="continuationNotice" w:id="1">
    <w:p w:rsidR="00A8609E" w:rsidRDefault="00A86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43" w:rsidRDefault="004E0543" w:rsidP="00113D0B">
    <w:pPr>
      <w:pStyle w:val="a9"/>
    </w:pPr>
    <w:r>
      <w:rPr>
        <w:noProof/>
      </w:rPr>
      <w:drawing>
        <wp:anchor distT="0" distB="0" distL="114300" distR="114300" simplePos="0" relativeHeight="251716608" behindDoc="1" locked="0" layoutInCell="1" allowOverlap="1" wp14:anchorId="2BA82928" wp14:editId="6D3F9FD9">
          <wp:simplePos x="0" y="0"/>
          <wp:positionH relativeFrom="column">
            <wp:posOffset>-618857</wp:posOffset>
          </wp:positionH>
          <wp:positionV relativeFrom="paragraph">
            <wp:posOffset>-86255</wp:posOffset>
          </wp:positionV>
          <wp:extent cx="6926597" cy="1092500"/>
          <wp:effectExtent l="0" t="0" r="7620" b="0"/>
          <wp:wrapNone/>
          <wp:docPr id="12126" name="Рисунок 12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-07-29 (Бланк) 0.01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97" cy="109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0543" w:rsidRPr="00504741" w:rsidRDefault="004E0543" w:rsidP="00113D0B">
    <w:pPr>
      <w:pStyle w:val="a9"/>
    </w:pPr>
  </w:p>
  <w:p w:rsidR="004E0543" w:rsidRPr="00752D93" w:rsidRDefault="004E0543" w:rsidP="00113D0B">
    <w:pPr>
      <w:pStyle w:val="a9"/>
    </w:pPr>
  </w:p>
  <w:p w:rsidR="004E0543" w:rsidRPr="00113D0B" w:rsidRDefault="004E0543" w:rsidP="00113D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43" w:rsidRDefault="004E0543" w:rsidP="00504741">
    <w:pPr>
      <w:pStyle w:val="a9"/>
    </w:pPr>
    <w:r>
      <w:rPr>
        <w:noProof/>
      </w:rPr>
      <w:drawing>
        <wp:anchor distT="0" distB="0" distL="114300" distR="114300" simplePos="0" relativeHeight="251714560" behindDoc="1" locked="0" layoutInCell="1" allowOverlap="1" wp14:anchorId="11556EC1" wp14:editId="1586A88D">
          <wp:simplePos x="0" y="0"/>
          <wp:positionH relativeFrom="column">
            <wp:posOffset>-600710</wp:posOffset>
          </wp:positionH>
          <wp:positionV relativeFrom="paragraph">
            <wp:posOffset>-148590</wp:posOffset>
          </wp:positionV>
          <wp:extent cx="7303135" cy="1151890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-07-29 (Бланк) 0.01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13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0543" w:rsidRPr="00504741" w:rsidRDefault="004E0543" w:rsidP="005047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A17"/>
    <w:multiLevelType w:val="hybridMultilevel"/>
    <w:tmpl w:val="C956A53A"/>
    <w:lvl w:ilvl="0" w:tplc="38A218C0">
      <w:start w:val="1"/>
      <w:numFmt w:val="bullet"/>
      <w:pStyle w:val="1"/>
      <w:suff w:val="space"/>
      <w:lvlText w:val=""/>
      <w:lvlJc w:val="left"/>
      <w:pPr>
        <w:ind w:left="198" w:firstLine="340"/>
      </w:pPr>
      <w:rPr>
        <w:rFonts w:ascii="Wingdings 2" w:hAnsi="Wingdings 2" w:hint="default"/>
        <w:b w:val="0"/>
        <w:i/>
        <w:caps w:val="0"/>
        <w:strike w:val="0"/>
        <w:dstrike w:val="0"/>
        <w:vanish w:val="0"/>
        <w:color w:val="C00000"/>
        <w:spacing w:val="0"/>
        <w:w w:val="100"/>
        <w:kern w:val="0"/>
        <w:position w:val="0"/>
        <w:sz w:val="24"/>
        <w:u w:val="none"/>
        <w:vertAlign w:val="baseline"/>
        <w:lang w:val="ru-RU"/>
        <w14:cntxtAlts w14:val="0"/>
      </w:rPr>
    </w:lvl>
    <w:lvl w:ilvl="1" w:tplc="04190019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80E28C1"/>
    <w:multiLevelType w:val="multilevel"/>
    <w:tmpl w:val="7652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E67A9"/>
    <w:multiLevelType w:val="multilevel"/>
    <w:tmpl w:val="2938BE3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10"/>
      <w:isLgl/>
      <w:suff w:val="space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E61074"/>
    <w:multiLevelType w:val="multilevel"/>
    <w:tmpl w:val="B0A8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1539"/>
    <w:multiLevelType w:val="hybridMultilevel"/>
    <w:tmpl w:val="F9C0E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73939"/>
    <w:multiLevelType w:val="multilevel"/>
    <w:tmpl w:val="59882D3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6" w15:restartNumberingAfterBreak="0">
    <w:nsid w:val="35DD11DD"/>
    <w:multiLevelType w:val="hybridMultilevel"/>
    <w:tmpl w:val="1C9049D8"/>
    <w:lvl w:ilvl="0" w:tplc="CBDAF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B1875"/>
    <w:multiLevelType w:val="hybridMultilevel"/>
    <w:tmpl w:val="66CC0BCA"/>
    <w:lvl w:ilvl="0" w:tplc="0E5E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3333"/>
      </w:rPr>
    </w:lvl>
    <w:lvl w:ilvl="1" w:tplc="9724D38E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989"/>
    <w:multiLevelType w:val="multilevel"/>
    <w:tmpl w:val="EF44B7BA"/>
    <w:lvl w:ilvl="0">
      <w:start w:val="1"/>
      <w:numFmt w:val="decimal"/>
      <w:pStyle w:val="a"/>
      <w:suff w:val="space"/>
      <w:lvlText w:val="%1."/>
      <w:lvlJc w:val="left"/>
      <w:pPr>
        <w:ind w:left="312" w:hanging="142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C00000"/>
        <w:spacing w:val="0"/>
        <w:w w:val="100"/>
        <w:kern w:val="0"/>
        <w:position w:val="0"/>
        <w:sz w:val="32"/>
        <w:vertAlign w:val="baseline"/>
        <w:lang w:val="ru-RU"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23F0982"/>
    <w:multiLevelType w:val="hybridMultilevel"/>
    <w:tmpl w:val="7480BF82"/>
    <w:lvl w:ilvl="0" w:tplc="9398AD9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FB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565BE"/>
    <w:multiLevelType w:val="hybridMultilevel"/>
    <w:tmpl w:val="D68C30A8"/>
    <w:lvl w:ilvl="0" w:tplc="DBEA4A3C">
      <w:start w:val="1"/>
      <w:numFmt w:val="decimal"/>
      <w:pStyle w:val="21"/>
      <w:suff w:val="space"/>
      <w:lvlText w:val="%1)"/>
      <w:lvlJc w:val="left"/>
      <w:pPr>
        <w:ind w:left="454" w:hanging="142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C00000"/>
        <w:spacing w:val="0"/>
        <w:w w:val="100"/>
        <w:kern w:val="0"/>
        <w:position w:val="0"/>
        <w:sz w:val="24"/>
        <w:u w:val="none"/>
        <w:vertAlign w:val="baseline"/>
        <w:lang w:val="ru-RU"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ind w:left="180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80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20" w:hanging="216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252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0" w:hanging="28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3240"/>
        </w:pPr>
        <w:rPr>
          <w:rFonts w:hint="default"/>
        </w:rPr>
      </w:lvl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80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20" w:hanging="216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252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0" w:hanging="28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3240"/>
        </w:pPr>
        <w:rPr>
          <w:rFonts w:hint="default"/>
        </w:rPr>
      </w:lvl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0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1"/>
    </w:lvlOverride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</w:num>
  <w:num w:numId="84">
    <w:abstractNumId w:val="3"/>
  </w:num>
  <w:num w:numId="85">
    <w:abstractNumId w:val="1"/>
  </w:num>
  <w:num w:numId="86">
    <w:abstractNumId w:val="6"/>
  </w:num>
  <w:num w:numId="87">
    <w:abstractNumId w:val="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5B"/>
    <w:rsid w:val="00002397"/>
    <w:rsid w:val="000024B1"/>
    <w:rsid w:val="0000292B"/>
    <w:rsid w:val="00003EBE"/>
    <w:rsid w:val="0000402C"/>
    <w:rsid w:val="00004243"/>
    <w:rsid w:val="00004E8B"/>
    <w:rsid w:val="000051A4"/>
    <w:rsid w:val="00005503"/>
    <w:rsid w:val="00006341"/>
    <w:rsid w:val="00006383"/>
    <w:rsid w:val="0000743C"/>
    <w:rsid w:val="000118CF"/>
    <w:rsid w:val="00012074"/>
    <w:rsid w:val="000140BF"/>
    <w:rsid w:val="0001538F"/>
    <w:rsid w:val="00015651"/>
    <w:rsid w:val="000165ED"/>
    <w:rsid w:val="0001771A"/>
    <w:rsid w:val="00020503"/>
    <w:rsid w:val="00020B9A"/>
    <w:rsid w:val="00021011"/>
    <w:rsid w:val="00022E60"/>
    <w:rsid w:val="00023832"/>
    <w:rsid w:val="00026348"/>
    <w:rsid w:val="00027671"/>
    <w:rsid w:val="00027841"/>
    <w:rsid w:val="00027A36"/>
    <w:rsid w:val="00030158"/>
    <w:rsid w:val="000309C3"/>
    <w:rsid w:val="0003101F"/>
    <w:rsid w:val="000319EE"/>
    <w:rsid w:val="000335A9"/>
    <w:rsid w:val="00034C6A"/>
    <w:rsid w:val="00036CD6"/>
    <w:rsid w:val="000378E8"/>
    <w:rsid w:val="00037E2C"/>
    <w:rsid w:val="000406D2"/>
    <w:rsid w:val="00040792"/>
    <w:rsid w:val="000408DF"/>
    <w:rsid w:val="00040A3A"/>
    <w:rsid w:val="000412B6"/>
    <w:rsid w:val="0004245C"/>
    <w:rsid w:val="0004259F"/>
    <w:rsid w:val="000431EF"/>
    <w:rsid w:val="000432F1"/>
    <w:rsid w:val="00044190"/>
    <w:rsid w:val="00044E9C"/>
    <w:rsid w:val="000453DC"/>
    <w:rsid w:val="00046261"/>
    <w:rsid w:val="000475DA"/>
    <w:rsid w:val="000516D7"/>
    <w:rsid w:val="000578B5"/>
    <w:rsid w:val="00057DE0"/>
    <w:rsid w:val="000626AC"/>
    <w:rsid w:val="0006593F"/>
    <w:rsid w:val="00065D78"/>
    <w:rsid w:val="00066D69"/>
    <w:rsid w:val="0006710A"/>
    <w:rsid w:val="00070EC9"/>
    <w:rsid w:val="00073A20"/>
    <w:rsid w:val="00073D55"/>
    <w:rsid w:val="00074063"/>
    <w:rsid w:val="00074B90"/>
    <w:rsid w:val="00074E90"/>
    <w:rsid w:val="000764B5"/>
    <w:rsid w:val="000764CA"/>
    <w:rsid w:val="00076879"/>
    <w:rsid w:val="00080A83"/>
    <w:rsid w:val="00080B91"/>
    <w:rsid w:val="00081578"/>
    <w:rsid w:val="00081C66"/>
    <w:rsid w:val="0008487F"/>
    <w:rsid w:val="000865D4"/>
    <w:rsid w:val="00086B08"/>
    <w:rsid w:val="00087CCE"/>
    <w:rsid w:val="0009218F"/>
    <w:rsid w:val="0009280B"/>
    <w:rsid w:val="0009285F"/>
    <w:rsid w:val="00092CAC"/>
    <w:rsid w:val="00096224"/>
    <w:rsid w:val="000964E0"/>
    <w:rsid w:val="0009653F"/>
    <w:rsid w:val="00096AED"/>
    <w:rsid w:val="00096E29"/>
    <w:rsid w:val="00097A39"/>
    <w:rsid w:val="00097E02"/>
    <w:rsid w:val="00097ECC"/>
    <w:rsid w:val="000A178A"/>
    <w:rsid w:val="000A25F0"/>
    <w:rsid w:val="000A3044"/>
    <w:rsid w:val="000A34C1"/>
    <w:rsid w:val="000A4E93"/>
    <w:rsid w:val="000A5A1D"/>
    <w:rsid w:val="000A651D"/>
    <w:rsid w:val="000A7748"/>
    <w:rsid w:val="000B2993"/>
    <w:rsid w:val="000B2B6D"/>
    <w:rsid w:val="000B2D2C"/>
    <w:rsid w:val="000B3F8B"/>
    <w:rsid w:val="000B4251"/>
    <w:rsid w:val="000B7270"/>
    <w:rsid w:val="000C15DB"/>
    <w:rsid w:val="000C1F00"/>
    <w:rsid w:val="000C248E"/>
    <w:rsid w:val="000C2978"/>
    <w:rsid w:val="000C421C"/>
    <w:rsid w:val="000C4B03"/>
    <w:rsid w:val="000C6BC0"/>
    <w:rsid w:val="000C7962"/>
    <w:rsid w:val="000D007D"/>
    <w:rsid w:val="000D0855"/>
    <w:rsid w:val="000D1E5F"/>
    <w:rsid w:val="000D2140"/>
    <w:rsid w:val="000D286B"/>
    <w:rsid w:val="000D55FE"/>
    <w:rsid w:val="000D56E3"/>
    <w:rsid w:val="000D7B38"/>
    <w:rsid w:val="000D7F53"/>
    <w:rsid w:val="000E1730"/>
    <w:rsid w:val="000E213C"/>
    <w:rsid w:val="000E3662"/>
    <w:rsid w:val="000E421F"/>
    <w:rsid w:val="000E4825"/>
    <w:rsid w:val="000E6C95"/>
    <w:rsid w:val="000F1C51"/>
    <w:rsid w:val="000F2301"/>
    <w:rsid w:val="000F23E4"/>
    <w:rsid w:val="000F3FCD"/>
    <w:rsid w:val="000F451E"/>
    <w:rsid w:val="000F5A80"/>
    <w:rsid w:val="000F6702"/>
    <w:rsid w:val="000F7052"/>
    <w:rsid w:val="000F71FD"/>
    <w:rsid w:val="000F741E"/>
    <w:rsid w:val="000F7779"/>
    <w:rsid w:val="0010017A"/>
    <w:rsid w:val="001002B4"/>
    <w:rsid w:val="00100CA8"/>
    <w:rsid w:val="0010225B"/>
    <w:rsid w:val="001035A8"/>
    <w:rsid w:val="0010390E"/>
    <w:rsid w:val="00104116"/>
    <w:rsid w:val="00105D14"/>
    <w:rsid w:val="001064C3"/>
    <w:rsid w:val="001104E4"/>
    <w:rsid w:val="001116D7"/>
    <w:rsid w:val="00113A5C"/>
    <w:rsid w:val="00113D0B"/>
    <w:rsid w:val="00114A4F"/>
    <w:rsid w:val="001202A8"/>
    <w:rsid w:val="001202C5"/>
    <w:rsid w:val="00120995"/>
    <w:rsid w:val="00120AC6"/>
    <w:rsid w:val="00120E38"/>
    <w:rsid w:val="0012150F"/>
    <w:rsid w:val="00121A6D"/>
    <w:rsid w:val="00121D2E"/>
    <w:rsid w:val="00122759"/>
    <w:rsid w:val="00122DEB"/>
    <w:rsid w:val="001230DB"/>
    <w:rsid w:val="00123675"/>
    <w:rsid w:val="001245D4"/>
    <w:rsid w:val="001254EE"/>
    <w:rsid w:val="00125BE0"/>
    <w:rsid w:val="00125F9A"/>
    <w:rsid w:val="00127210"/>
    <w:rsid w:val="00127623"/>
    <w:rsid w:val="001306C7"/>
    <w:rsid w:val="00130A94"/>
    <w:rsid w:val="00130B12"/>
    <w:rsid w:val="001311B5"/>
    <w:rsid w:val="001312E4"/>
    <w:rsid w:val="00132255"/>
    <w:rsid w:val="00132DD1"/>
    <w:rsid w:val="001332EC"/>
    <w:rsid w:val="001338B2"/>
    <w:rsid w:val="00133D22"/>
    <w:rsid w:val="0013620B"/>
    <w:rsid w:val="00136891"/>
    <w:rsid w:val="00136A8C"/>
    <w:rsid w:val="00136D89"/>
    <w:rsid w:val="001375B5"/>
    <w:rsid w:val="001379FE"/>
    <w:rsid w:val="00140E8D"/>
    <w:rsid w:val="00141EA3"/>
    <w:rsid w:val="00142AEB"/>
    <w:rsid w:val="00142FA7"/>
    <w:rsid w:val="00143809"/>
    <w:rsid w:val="00143CC6"/>
    <w:rsid w:val="00143F6D"/>
    <w:rsid w:val="00145CC3"/>
    <w:rsid w:val="00145E6D"/>
    <w:rsid w:val="001468D0"/>
    <w:rsid w:val="00146F55"/>
    <w:rsid w:val="00147936"/>
    <w:rsid w:val="0015028B"/>
    <w:rsid w:val="001508D9"/>
    <w:rsid w:val="00150DD0"/>
    <w:rsid w:val="0015142B"/>
    <w:rsid w:val="00151720"/>
    <w:rsid w:val="001520E8"/>
    <w:rsid w:val="001527A0"/>
    <w:rsid w:val="00153B02"/>
    <w:rsid w:val="00153B22"/>
    <w:rsid w:val="00153CCC"/>
    <w:rsid w:val="00153D83"/>
    <w:rsid w:val="00154D8C"/>
    <w:rsid w:val="00155A42"/>
    <w:rsid w:val="00156282"/>
    <w:rsid w:val="00156F2D"/>
    <w:rsid w:val="001608E2"/>
    <w:rsid w:val="00162FBA"/>
    <w:rsid w:val="001640AD"/>
    <w:rsid w:val="00165304"/>
    <w:rsid w:val="00165460"/>
    <w:rsid w:val="001662AF"/>
    <w:rsid w:val="00170AFD"/>
    <w:rsid w:val="00170D06"/>
    <w:rsid w:val="0017143A"/>
    <w:rsid w:val="00171599"/>
    <w:rsid w:val="00172573"/>
    <w:rsid w:val="00172804"/>
    <w:rsid w:val="00172B0E"/>
    <w:rsid w:val="00173D93"/>
    <w:rsid w:val="00174A39"/>
    <w:rsid w:val="001753E4"/>
    <w:rsid w:val="0017568B"/>
    <w:rsid w:val="00175A64"/>
    <w:rsid w:val="00180689"/>
    <w:rsid w:val="00180ABA"/>
    <w:rsid w:val="00183E0D"/>
    <w:rsid w:val="001864AC"/>
    <w:rsid w:val="00186867"/>
    <w:rsid w:val="00187A79"/>
    <w:rsid w:val="0019007A"/>
    <w:rsid w:val="001915CC"/>
    <w:rsid w:val="001932BB"/>
    <w:rsid w:val="00193AA1"/>
    <w:rsid w:val="00196B71"/>
    <w:rsid w:val="00196BAC"/>
    <w:rsid w:val="0019712C"/>
    <w:rsid w:val="00197A2E"/>
    <w:rsid w:val="00197B91"/>
    <w:rsid w:val="00197D2E"/>
    <w:rsid w:val="001A0AA7"/>
    <w:rsid w:val="001A1800"/>
    <w:rsid w:val="001A257A"/>
    <w:rsid w:val="001A4883"/>
    <w:rsid w:val="001A65C2"/>
    <w:rsid w:val="001A7647"/>
    <w:rsid w:val="001B029B"/>
    <w:rsid w:val="001B07AC"/>
    <w:rsid w:val="001B35FD"/>
    <w:rsid w:val="001B3B0A"/>
    <w:rsid w:val="001B49D3"/>
    <w:rsid w:val="001B59C9"/>
    <w:rsid w:val="001B5EA5"/>
    <w:rsid w:val="001B65BB"/>
    <w:rsid w:val="001B72DD"/>
    <w:rsid w:val="001B7B35"/>
    <w:rsid w:val="001B7F6B"/>
    <w:rsid w:val="001B7FE5"/>
    <w:rsid w:val="001C04FB"/>
    <w:rsid w:val="001C0D3B"/>
    <w:rsid w:val="001C1363"/>
    <w:rsid w:val="001C3772"/>
    <w:rsid w:val="001C3A31"/>
    <w:rsid w:val="001C4A92"/>
    <w:rsid w:val="001C4ACE"/>
    <w:rsid w:val="001C61A6"/>
    <w:rsid w:val="001C78FE"/>
    <w:rsid w:val="001D1A4A"/>
    <w:rsid w:val="001D3011"/>
    <w:rsid w:val="001D3A20"/>
    <w:rsid w:val="001D494D"/>
    <w:rsid w:val="001D59C4"/>
    <w:rsid w:val="001D6C6A"/>
    <w:rsid w:val="001D7558"/>
    <w:rsid w:val="001E1131"/>
    <w:rsid w:val="001E155C"/>
    <w:rsid w:val="001E2204"/>
    <w:rsid w:val="001E301D"/>
    <w:rsid w:val="001E38B6"/>
    <w:rsid w:val="001E430D"/>
    <w:rsid w:val="001E4695"/>
    <w:rsid w:val="001E600C"/>
    <w:rsid w:val="001E6607"/>
    <w:rsid w:val="001E67B3"/>
    <w:rsid w:val="001E7249"/>
    <w:rsid w:val="001F0A52"/>
    <w:rsid w:val="001F20FB"/>
    <w:rsid w:val="001F25D0"/>
    <w:rsid w:val="001F2B8D"/>
    <w:rsid w:val="001F3600"/>
    <w:rsid w:val="001F6D57"/>
    <w:rsid w:val="001F6F39"/>
    <w:rsid w:val="0020381C"/>
    <w:rsid w:val="00203B81"/>
    <w:rsid w:val="00203FB3"/>
    <w:rsid w:val="002049EE"/>
    <w:rsid w:val="00204BB7"/>
    <w:rsid w:val="0020568D"/>
    <w:rsid w:val="002062DF"/>
    <w:rsid w:val="002112ED"/>
    <w:rsid w:val="00211F6D"/>
    <w:rsid w:val="00213655"/>
    <w:rsid w:val="00213C4B"/>
    <w:rsid w:val="00215926"/>
    <w:rsid w:val="00215AC9"/>
    <w:rsid w:val="00216A95"/>
    <w:rsid w:val="002214F3"/>
    <w:rsid w:val="00221BB6"/>
    <w:rsid w:val="00222D5C"/>
    <w:rsid w:val="00225094"/>
    <w:rsid w:val="0022583C"/>
    <w:rsid w:val="00227383"/>
    <w:rsid w:val="00227F9A"/>
    <w:rsid w:val="0023075C"/>
    <w:rsid w:val="00232957"/>
    <w:rsid w:val="00233E0B"/>
    <w:rsid w:val="00234A21"/>
    <w:rsid w:val="002354F9"/>
    <w:rsid w:val="00235DE6"/>
    <w:rsid w:val="00236841"/>
    <w:rsid w:val="002368C9"/>
    <w:rsid w:val="00237743"/>
    <w:rsid w:val="00237DE5"/>
    <w:rsid w:val="00240DAB"/>
    <w:rsid w:val="002411D3"/>
    <w:rsid w:val="0024272C"/>
    <w:rsid w:val="00242BE1"/>
    <w:rsid w:val="00242DFC"/>
    <w:rsid w:val="00243D6B"/>
    <w:rsid w:val="00244F7F"/>
    <w:rsid w:val="002456C5"/>
    <w:rsid w:val="00245976"/>
    <w:rsid w:val="00245F72"/>
    <w:rsid w:val="002464D8"/>
    <w:rsid w:val="00246D63"/>
    <w:rsid w:val="00247AA6"/>
    <w:rsid w:val="0025228C"/>
    <w:rsid w:val="0025263C"/>
    <w:rsid w:val="00252D7C"/>
    <w:rsid w:val="002534F9"/>
    <w:rsid w:val="00253933"/>
    <w:rsid w:val="002539C0"/>
    <w:rsid w:val="00253AE1"/>
    <w:rsid w:val="002543C0"/>
    <w:rsid w:val="002548D0"/>
    <w:rsid w:val="00255B19"/>
    <w:rsid w:val="00255B2B"/>
    <w:rsid w:val="00256C85"/>
    <w:rsid w:val="00257B4F"/>
    <w:rsid w:val="0026246D"/>
    <w:rsid w:val="002626C4"/>
    <w:rsid w:val="002627E6"/>
    <w:rsid w:val="002637C6"/>
    <w:rsid w:val="0026442D"/>
    <w:rsid w:val="00264614"/>
    <w:rsid w:val="002659D4"/>
    <w:rsid w:val="00266564"/>
    <w:rsid w:val="00267F4A"/>
    <w:rsid w:val="0027115F"/>
    <w:rsid w:val="00271855"/>
    <w:rsid w:val="002726FB"/>
    <w:rsid w:val="002744CF"/>
    <w:rsid w:val="002745F3"/>
    <w:rsid w:val="002745FA"/>
    <w:rsid w:val="0027468E"/>
    <w:rsid w:val="002746D0"/>
    <w:rsid w:val="00276097"/>
    <w:rsid w:val="002761EB"/>
    <w:rsid w:val="00276A87"/>
    <w:rsid w:val="00276CAE"/>
    <w:rsid w:val="00277B1B"/>
    <w:rsid w:val="00277CBE"/>
    <w:rsid w:val="0028123C"/>
    <w:rsid w:val="00281BAD"/>
    <w:rsid w:val="00283632"/>
    <w:rsid w:val="0028573D"/>
    <w:rsid w:val="00285AB8"/>
    <w:rsid w:val="00285BCE"/>
    <w:rsid w:val="00287409"/>
    <w:rsid w:val="002874C5"/>
    <w:rsid w:val="00287ED7"/>
    <w:rsid w:val="00290926"/>
    <w:rsid w:val="002909B1"/>
    <w:rsid w:val="0029197C"/>
    <w:rsid w:val="00291E46"/>
    <w:rsid w:val="00292241"/>
    <w:rsid w:val="00292D1B"/>
    <w:rsid w:val="00295085"/>
    <w:rsid w:val="00296EB3"/>
    <w:rsid w:val="00297DF5"/>
    <w:rsid w:val="002A0D04"/>
    <w:rsid w:val="002A33EB"/>
    <w:rsid w:val="002A5660"/>
    <w:rsid w:val="002A67A6"/>
    <w:rsid w:val="002A7F50"/>
    <w:rsid w:val="002B03E5"/>
    <w:rsid w:val="002B04AD"/>
    <w:rsid w:val="002B04D2"/>
    <w:rsid w:val="002B21B7"/>
    <w:rsid w:val="002B3A36"/>
    <w:rsid w:val="002B3B79"/>
    <w:rsid w:val="002B4A43"/>
    <w:rsid w:val="002B516C"/>
    <w:rsid w:val="002B5197"/>
    <w:rsid w:val="002B5B06"/>
    <w:rsid w:val="002B6639"/>
    <w:rsid w:val="002B667C"/>
    <w:rsid w:val="002B69FE"/>
    <w:rsid w:val="002B6AA8"/>
    <w:rsid w:val="002C227F"/>
    <w:rsid w:val="002C44EF"/>
    <w:rsid w:val="002C4720"/>
    <w:rsid w:val="002C52C1"/>
    <w:rsid w:val="002C6844"/>
    <w:rsid w:val="002D0171"/>
    <w:rsid w:val="002D1220"/>
    <w:rsid w:val="002D1DE9"/>
    <w:rsid w:val="002D1FBC"/>
    <w:rsid w:val="002D2C07"/>
    <w:rsid w:val="002D3043"/>
    <w:rsid w:val="002D35F8"/>
    <w:rsid w:val="002D38AB"/>
    <w:rsid w:val="002D3CA8"/>
    <w:rsid w:val="002D4451"/>
    <w:rsid w:val="002D63E0"/>
    <w:rsid w:val="002D667A"/>
    <w:rsid w:val="002D67FF"/>
    <w:rsid w:val="002D7342"/>
    <w:rsid w:val="002D7425"/>
    <w:rsid w:val="002E17E3"/>
    <w:rsid w:val="002E398B"/>
    <w:rsid w:val="002E39B3"/>
    <w:rsid w:val="002E4A13"/>
    <w:rsid w:val="002E5118"/>
    <w:rsid w:val="002E5B75"/>
    <w:rsid w:val="002E5D60"/>
    <w:rsid w:val="002E5D6D"/>
    <w:rsid w:val="002E6326"/>
    <w:rsid w:val="002E6347"/>
    <w:rsid w:val="002E6B39"/>
    <w:rsid w:val="002E704F"/>
    <w:rsid w:val="002E7078"/>
    <w:rsid w:val="002E7E18"/>
    <w:rsid w:val="002E7F5C"/>
    <w:rsid w:val="002F1201"/>
    <w:rsid w:val="002F1C6B"/>
    <w:rsid w:val="002F2C74"/>
    <w:rsid w:val="002F3450"/>
    <w:rsid w:val="002F36D2"/>
    <w:rsid w:val="002F36D9"/>
    <w:rsid w:val="002F3BAD"/>
    <w:rsid w:val="002F4188"/>
    <w:rsid w:val="002F546D"/>
    <w:rsid w:val="002F690C"/>
    <w:rsid w:val="002F7AAB"/>
    <w:rsid w:val="003001E5"/>
    <w:rsid w:val="00300B93"/>
    <w:rsid w:val="003046EC"/>
    <w:rsid w:val="0030581E"/>
    <w:rsid w:val="00305B3C"/>
    <w:rsid w:val="003063F6"/>
    <w:rsid w:val="00307C5E"/>
    <w:rsid w:val="0031012B"/>
    <w:rsid w:val="00310666"/>
    <w:rsid w:val="003123F3"/>
    <w:rsid w:val="00312996"/>
    <w:rsid w:val="003147BD"/>
    <w:rsid w:val="0031674C"/>
    <w:rsid w:val="00316934"/>
    <w:rsid w:val="00320262"/>
    <w:rsid w:val="0032078E"/>
    <w:rsid w:val="00321093"/>
    <w:rsid w:val="003213D6"/>
    <w:rsid w:val="00321A94"/>
    <w:rsid w:val="003262F6"/>
    <w:rsid w:val="003307F0"/>
    <w:rsid w:val="00330B30"/>
    <w:rsid w:val="00331801"/>
    <w:rsid w:val="00331A52"/>
    <w:rsid w:val="00332842"/>
    <w:rsid w:val="00333E65"/>
    <w:rsid w:val="00334428"/>
    <w:rsid w:val="003348EF"/>
    <w:rsid w:val="00335179"/>
    <w:rsid w:val="0033587E"/>
    <w:rsid w:val="003364D3"/>
    <w:rsid w:val="00336A83"/>
    <w:rsid w:val="00337A1C"/>
    <w:rsid w:val="0034047B"/>
    <w:rsid w:val="00342543"/>
    <w:rsid w:val="00342713"/>
    <w:rsid w:val="00344169"/>
    <w:rsid w:val="00344B62"/>
    <w:rsid w:val="00346B1B"/>
    <w:rsid w:val="00346FDD"/>
    <w:rsid w:val="003501DA"/>
    <w:rsid w:val="003508E0"/>
    <w:rsid w:val="003514D3"/>
    <w:rsid w:val="003533AE"/>
    <w:rsid w:val="00354E2D"/>
    <w:rsid w:val="003554D9"/>
    <w:rsid w:val="00355816"/>
    <w:rsid w:val="003568BE"/>
    <w:rsid w:val="00360D23"/>
    <w:rsid w:val="00361F0B"/>
    <w:rsid w:val="003629DE"/>
    <w:rsid w:val="003633F4"/>
    <w:rsid w:val="00363557"/>
    <w:rsid w:val="0036554E"/>
    <w:rsid w:val="00365841"/>
    <w:rsid w:val="00365CCB"/>
    <w:rsid w:val="00367264"/>
    <w:rsid w:val="0036766C"/>
    <w:rsid w:val="00370527"/>
    <w:rsid w:val="00372E2C"/>
    <w:rsid w:val="00373099"/>
    <w:rsid w:val="00373512"/>
    <w:rsid w:val="00374A26"/>
    <w:rsid w:val="00375BAE"/>
    <w:rsid w:val="0037675A"/>
    <w:rsid w:val="0037700B"/>
    <w:rsid w:val="0037737F"/>
    <w:rsid w:val="0037742C"/>
    <w:rsid w:val="00377ADA"/>
    <w:rsid w:val="00380605"/>
    <w:rsid w:val="00381150"/>
    <w:rsid w:val="003825AC"/>
    <w:rsid w:val="00382612"/>
    <w:rsid w:val="00383A9E"/>
    <w:rsid w:val="00384E4F"/>
    <w:rsid w:val="0038652D"/>
    <w:rsid w:val="00386B16"/>
    <w:rsid w:val="00386B85"/>
    <w:rsid w:val="003906C0"/>
    <w:rsid w:val="00390807"/>
    <w:rsid w:val="00390974"/>
    <w:rsid w:val="00392B9E"/>
    <w:rsid w:val="003931BA"/>
    <w:rsid w:val="00395053"/>
    <w:rsid w:val="003958D3"/>
    <w:rsid w:val="003A2F34"/>
    <w:rsid w:val="003A3052"/>
    <w:rsid w:val="003A349C"/>
    <w:rsid w:val="003A5B59"/>
    <w:rsid w:val="003A6F4A"/>
    <w:rsid w:val="003A7B4C"/>
    <w:rsid w:val="003A7EE7"/>
    <w:rsid w:val="003B033A"/>
    <w:rsid w:val="003B08DE"/>
    <w:rsid w:val="003B1813"/>
    <w:rsid w:val="003B2750"/>
    <w:rsid w:val="003B5364"/>
    <w:rsid w:val="003B58FF"/>
    <w:rsid w:val="003B68AA"/>
    <w:rsid w:val="003B6C37"/>
    <w:rsid w:val="003C365A"/>
    <w:rsid w:val="003C379F"/>
    <w:rsid w:val="003C3B11"/>
    <w:rsid w:val="003C3CEE"/>
    <w:rsid w:val="003C3FD9"/>
    <w:rsid w:val="003C40FB"/>
    <w:rsid w:val="003C416A"/>
    <w:rsid w:val="003C4558"/>
    <w:rsid w:val="003C4B1B"/>
    <w:rsid w:val="003C561C"/>
    <w:rsid w:val="003C5D2F"/>
    <w:rsid w:val="003C65AD"/>
    <w:rsid w:val="003D0396"/>
    <w:rsid w:val="003D0944"/>
    <w:rsid w:val="003D19BB"/>
    <w:rsid w:val="003D1B64"/>
    <w:rsid w:val="003D282C"/>
    <w:rsid w:val="003D3BF4"/>
    <w:rsid w:val="003D3D6D"/>
    <w:rsid w:val="003D4954"/>
    <w:rsid w:val="003D4CE5"/>
    <w:rsid w:val="003D51EE"/>
    <w:rsid w:val="003D5F07"/>
    <w:rsid w:val="003D61B7"/>
    <w:rsid w:val="003D7AE9"/>
    <w:rsid w:val="003E023C"/>
    <w:rsid w:val="003E061F"/>
    <w:rsid w:val="003E23D0"/>
    <w:rsid w:val="003E3BE0"/>
    <w:rsid w:val="003E3D33"/>
    <w:rsid w:val="003E4B19"/>
    <w:rsid w:val="003E4E60"/>
    <w:rsid w:val="003E59BF"/>
    <w:rsid w:val="003E5A1D"/>
    <w:rsid w:val="003E66B7"/>
    <w:rsid w:val="003E6AA6"/>
    <w:rsid w:val="003E6C6C"/>
    <w:rsid w:val="003E77AA"/>
    <w:rsid w:val="003E7B7E"/>
    <w:rsid w:val="003F0100"/>
    <w:rsid w:val="003F0545"/>
    <w:rsid w:val="003F072A"/>
    <w:rsid w:val="003F1408"/>
    <w:rsid w:val="003F1CAD"/>
    <w:rsid w:val="003F277C"/>
    <w:rsid w:val="003F283F"/>
    <w:rsid w:val="003F2938"/>
    <w:rsid w:val="003F2EF6"/>
    <w:rsid w:val="003F3085"/>
    <w:rsid w:val="003F365B"/>
    <w:rsid w:val="003F36F6"/>
    <w:rsid w:val="003F5196"/>
    <w:rsid w:val="003F5EB5"/>
    <w:rsid w:val="003F73F0"/>
    <w:rsid w:val="003F747F"/>
    <w:rsid w:val="003F7782"/>
    <w:rsid w:val="00400535"/>
    <w:rsid w:val="00400C33"/>
    <w:rsid w:val="004016D6"/>
    <w:rsid w:val="004023E7"/>
    <w:rsid w:val="00402850"/>
    <w:rsid w:val="00402E53"/>
    <w:rsid w:val="0040319B"/>
    <w:rsid w:val="00405FEE"/>
    <w:rsid w:val="0041006E"/>
    <w:rsid w:val="00410F76"/>
    <w:rsid w:val="00412975"/>
    <w:rsid w:val="00412E78"/>
    <w:rsid w:val="00413236"/>
    <w:rsid w:val="00414DAD"/>
    <w:rsid w:val="00415149"/>
    <w:rsid w:val="00415F90"/>
    <w:rsid w:val="004165F0"/>
    <w:rsid w:val="00416CF8"/>
    <w:rsid w:val="00420E4A"/>
    <w:rsid w:val="0042211C"/>
    <w:rsid w:val="0042448F"/>
    <w:rsid w:val="00424A1C"/>
    <w:rsid w:val="004258C6"/>
    <w:rsid w:val="004269B4"/>
    <w:rsid w:val="00427D4F"/>
    <w:rsid w:val="00430139"/>
    <w:rsid w:val="004325FF"/>
    <w:rsid w:val="00432D12"/>
    <w:rsid w:val="004331E8"/>
    <w:rsid w:val="004334B8"/>
    <w:rsid w:val="0043408F"/>
    <w:rsid w:val="004359E5"/>
    <w:rsid w:val="004367BA"/>
    <w:rsid w:val="00437002"/>
    <w:rsid w:val="004401D3"/>
    <w:rsid w:val="00441183"/>
    <w:rsid w:val="00441900"/>
    <w:rsid w:val="00443765"/>
    <w:rsid w:val="0044404D"/>
    <w:rsid w:val="00444D54"/>
    <w:rsid w:val="0044548E"/>
    <w:rsid w:val="00445BD4"/>
    <w:rsid w:val="00447827"/>
    <w:rsid w:val="00447858"/>
    <w:rsid w:val="004478AC"/>
    <w:rsid w:val="00447D41"/>
    <w:rsid w:val="004514B3"/>
    <w:rsid w:val="00451637"/>
    <w:rsid w:val="00452104"/>
    <w:rsid w:val="00452155"/>
    <w:rsid w:val="004530B7"/>
    <w:rsid w:val="00453427"/>
    <w:rsid w:val="0045513F"/>
    <w:rsid w:val="004552C2"/>
    <w:rsid w:val="00455651"/>
    <w:rsid w:val="00456569"/>
    <w:rsid w:val="0045665B"/>
    <w:rsid w:val="0045692A"/>
    <w:rsid w:val="00457AF6"/>
    <w:rsid w:val="0046096C"/>
    <w:rsid w:val="0046176A"/>
    <w:rsid w:val="004637B9"/>
    <w:rsid w:val="00465254"/>
    <w:rsid w:val="004657A7"/>
    <w:rsid w:val="00465CB6"/>
    <w:rsid w:val="00466D59"/>
    <w:rsid w:val="00467008"/>
    <w:rsid w:val="0046734B"/>
    <w:rsid w:val="00467642"/>
    <w:rsid w:val="00474155"/>
    <w:rsid w:val="004747E1"/>
    <w:rsid w:val="00475DA6"/>
    <w:rsid w:val="00475E1F"/>
    <w:rsid w:val="00475EED"/>
    <w:rsid w:val="00480432"/>
    <w:rsid w:val="00480B14"/>
    <w:rsid w:val="0048184A"/>
    <w:rsid w:val="00481E00"/>
    <w:rsid w:val="00482AF4"/>
    <w:rsid w:val="004831C7"/>
    <w:rsid w:val="004834D5"/>
    <w:rsid w:val="00486484"/>
    <w:rsid w:val="004873B4"/>
    <w:rsid w:val="00487CF6"/>
    <w:rsid w:val="004912F2"/>
    <w:rsid w:val="00491BC8"/>
    <w:rsid w:val="004932DB"/>
    <w:rsid w:val="00493FEA"/>
    <w:rsid w:val="00494A2C"/>
    <w:rsid w:val="0049509A"/>
    <w:rsid w:val="00495419"/>
    <w:rsid w:val="0049649B"/>
    <w:rsid w:val="004A027F"/>
    <w:rsid w:val="004A0A81"/>
    <w:rsid w:val="004A1F3E"/>
    <w:rsid w:val="004A1F65"/>
    <w:rsid w:val="004A243C"/>
    <w:rsid w:val="004A2598"/>
    <w:rsid w:val="004A2E15"/>
    <w:rsid w:val="004A37A8"/>
    <w:rsid w:val="004A4B74"/>
    <w:rsid w:val="004A4FEB"/>
    <w:rsid w:val="004A7402"/>
    <w:rsid w:val="004B0452"/>
    <w:rsid w:val="004B0A81"/>
    <w:rsid w:val="004B1273"/>
    <w:rsid w:val="004B19D5"/>
    <w:rsid w:val="004B2ACC"/>
    <w:rsid w:val="004B613D"/>
    <w:rsid w:val="004B656D"/>
    <w:rsid w:val="004C03BA"/>
    <w:rsid w:val="004C0A87"/>
    <w:rsid w:val="004C1468"/>
    <w:rsid w:val="004C30CA"/>
    <w:rsid w:val="004C5154"/>
    <w:rsid w:val="004C5E20"/>
    <w:rsid w:val="004C629E"/>
    <w:rsid w:val="004C68CE"/>
    <w:rsid w:val="004C6C26"/>
    <w:rsid w:val="004C6C9C"/>
    <w:rsid w:val="004C74B0"/>
    <w:rsid w:val="004C7776"/>
    <w:rsid w:val="004C7CC6"/>
    <w:rsid w:val="004D03C6"/>
    <w:rsid w:val="004D1001"/>
    <w:rsid w:val="004D1D04"/>
    <w:rsid w:val="004D1F13"/>
    <w:rsid w:val="004D2965"/>
    <w:rsid w:val="004D3FCC"/>
    <w:rsid w:val="004D523D"/>
    <w:rsid w:val="004D62AB"/>
    <w:rsid w:val="004D694E"/>
    <w:rsid w:val="004E0543"/>
    <w:rsid w:val="004E0D5B"/>
    <w:rsid w:val="004E29BC"/>
    <w:rsid w:val="004E39AF"/>
    <w:rsid w:val="004E7AA2"/>
    <w:rsid w:val="004F3F8B"/>
    <w:rsid w:val="004F44D7"/>
    <w:rsid w:val="004F49CE"/>
    <w:rsid w:val="004F4C33"/>
    <w:rsid w:val="004F516C"/>
    <w:rsid w:val="004F5D8A"/>
    <w:rsid w:val="004F612C"/>
    <w:rsid w:val="004F6405"/>
    <w:rsid w:val="004F6CB4"/>
    <w:rsid w:val="004F721C"/>
    <w:rsid w:val="004F7729"/>
    <w:rsid w:val="00501C4E"/>
    <w:rsid w:val="0050283C"/>
    <w:rsid w:val="00502893"/>
    <w:rsid w:val="00503604"/>
    <w:rsid w:val="00503FFF"/>
    <w:rsid w:val="005044C0"/>
    <w:rsid w:val="00504741"/>
    <w:rsid w:val="0050507C"/>
    <w:rsid w:val="005064AB"/>
    <w:rsid w:val="00512704"/>
    <w:rsid w:val="00516023"/>
    <w:rsid w:val="005161DB"/>
    <w:rsid w:val="00516306"/>
    <w:rsid w:val="005166FC"/>
    <w:rsid w:val="00516BC9"/>
    <w:rsid w:val="0051707B"/>
    <w:rsid w:val="00517C87"/>
    <w:rsid w:val="00517F80"/>
    <w:rsid w:val="00520063"/>
    <w:rsid w:val="00521EB0"/>
    <w:rsid w:val="00522A09"/>
    <w:rsid w:val="00522CA4"/>
    <w:rsid w:val="0052315D"/>
    <w:rsid w:val="0052333C"/>
    <w:rsid w:val="005238BB"/>
    <w:rsid w:val="005249EA"/>
    <w:rsid w:val="00524A3B"/>
    <w:rsid w:val="00524C3F"/>
    <w:rsid w:val="00527A14"/>
    <w:rsid w:val="00530877"/>
    <w:rsid w:val="005309EC"/>
    <w:rsid w:val="00530CAA"/>
    <w:rsid w:val="00531227"/>
    <w:rsid w:val="00531379"/>
    <w:rsid w:val="00533FE7"/>
    <w:rsid w:val="005365E4"/>
    <w:rsid w:val="0053687D"/>
    <w:rsid w:val="00537BAB"/>
    <w:rsid w:val="005405A8"/>
    <w:rsid w:val="00541425"/>
    <w:rsid w:val="0054188B"/>
    <w:rsid w:val="00542E6D"/>
    <w:rsid w:val="0054329E"/>
    <w:rsid w:val="00543C55"/>
    <w:rsid w:val="005445F4"/>
    <w:rsid w:val="005449D5"/>
    <w:rsid w:val="005451B7"/>
    <w:rsid w:val="005467C7"/>
    <w:rsid w:val="00546D9D"/>
    <w:rsid w:val="005502BA"/>
    <w:rsid w:val="005502C6"/>
    <w:rsid w:val="0055040F"/>
    <w:rsid w:val="00550F07"/>
    <w:rsid w:val="0055171D"/>
    <w:rsid w:val="0055244F"/>
    <w:rsid w:val="005539EA"/>
    <w:rsid w:val="00556C10"/>
    <w:rsid w:val="00556E7D"/>
    <w:rsid w:val="00556EEF"/>
    <w:rsid w:val="00557063"/>
    <w:rsid w:val="00557200"/>
    <w:rsid w:val="00562613"/>
    <w:rsid w:val="00562F8F"/>
    <w:rsid w:val="0056406E"/>
    <w:rsid w:val="00564278"/>
    <w:rsid w:val="00564A0F"/>
    <w:rsid w:val="00567561"/>
    <w:rsid w:val="005675AA"/>
    <w:rsid w:val="00571260"/>
    <w:rsid w:val="005717F9"/>
    <w:rsid w:val="0057192A"/>
    <w:rsid w:val="0057277C"/>
    <w:rsid w:val="00572EB8"/>
    <w:rsid w:val="00572FB3"/>
    <w:rsid w:val="005741A3"/>
    <w:rsid w:val="00574346"/>
    <w:rsid w:val="0057599C"/>
    <w:rsid w:val="00575BDD"/>
    <w:rsid w:val="00577230"/>
    <w:rsid w:val="0058235D"/>
    <w:rsid w:val="00582BEC"/>
    <w:rsid w:val="005831E0"/>
    <w:rsid w:val="005839A7"/>
    <w:rsid w:val="00583DCF"/>
    <w:rsid w:val="00583F8B"/>
    <w:rsid w:val="00584781"/>
    <w:rsid w:val="00584E5D"/>
    <w:rsid w:val="0058531B"/>
    <w:rsid w:val="00585A42"/>
    <w:rsid w:val="005869C5"/>
    <w:rsid w:val="00586E0F"/>
    <w:rsid w:val="00586F96"/>
    <w:rsid w:val="005870CF"/>
    <w:rsid w:val="00590340"/>
    <w:rsid w:val="00591386"/>
    <w:rsid w:val="00594163"/>
    <w:rsid w:val="00594955"/>
    <w:rsid w:val="0059645D"/>
    <w:rsid w:val="0059752E"/>
    <w:rsid w:val="005A00AB"/>
    <w:rsid w:val="005A0CC8"/>
    <w:rsid w:val="005A140A"/>
    <w:rsid w:val="005A16DE"/>
    <w:rsid w:val="005A1BEA"/>
    <w:rsid w:val="005A1E4F"/>
    <w:rsid w:val="005A2190"/>
    <w:rsid w:val="005A2745"/>
    <w:rsid w:val="005A6162"/>
    <w:rsid w:val="005A665B"/>
    <w:rsid w:val="005A67C6"/>
    <w:rsid w:val="005A71D2"/>
    <w:rsid w:val="005A7424"/>
    <w:rsid w:val="005A7870"/>
    <w:rsid w:val="005B0F7D"/>
    <w:rsid w:val="005B1ABC"/>
    <w:rsid w:val="005B1C24"/>
    <w:rsid w:val="005B214A"/>
    <w:rsid w:val="005B2FC0"/>
    <w:rsid w:val="005B43EC"/>
    <w:rsid w:val="005B4638"/>
    <w:rsid w:val="005B479C"/>
    <w:rsid w:val="005B53BB"/>
    <w:rsid w:val="005B6276"/>
    <w:rsid w:val="005B7194"/>
    <w:rsid w:val="005B75B3"/>
    <w:rsid w:val="005C0ECE"/>
    <w:rsid w:val="005C36AE"/>
    <w:rsid w:val="005C3E34"/>
    <w:rsid w:val="005C3F81"/>
    <w:rsid w:val="005C4D95"/>
    <w:rsid w:val="005C4DA5"/>
    <w:rsid w:val="005C4E24"/>
    <w:rsid w:val="005C54C0"/>
    <w:rsid w:val="005C5C80"/>
    <w:rsid w:val="005C6F91"/>
    <w:rsid w:val="005C72F3"/>
    <w:rsid w:val="005C76DD"/>
    <w:rsid w:val="005D05F3"/>
    <w:rsid w:val="005D1B67"/>
    <w:rsid w:val="005D1BC1"/>
    <w:rsid w:val="005D228D"/>
    <w:rsid w:val="005D2E53"/>
    <w:rsid w:val="005D3654"/>
    <w:rsid w:val="005D4907"/>
    <w:rsid w:val="005D5AFB"/>
    <w:rsid w:val="005D6271"/>
    <w:rsid w:val="005D6B73"/>
    <w:rsid w:val="005D7087"/>
    <w:rsid w:val="005E0037"/>
    <w:rsid w:val="005E014D"/>
    <w:rsid w:val="005E0BA7"/>
    <w:rsid w:val="005E114A"/>
    <w:rsid w:val="005E17A2"/>
    <w:rsid w:val="005E1DBF"/>
    <w:rsid w:val="005E26CD"/>
    <w:rsid w:val="005E3259"/>
    <w:rsid w:val="005E71F5"/>
    <w:rsid w:val="005E7B8D"/>
    <w:rsid w:val="005F00B5"/>
    <w:rsid w:val="005F0951"/>
    <w:rsid w:val="005F0FD6"/>
    <w:rsid w:val="005F1889"/>
    <w:rsid w:val="005F1E4B"/>
    <w:rsid w:val="005F3B70"/>
    <w:rsid w:val="005F434A"/>
    <w:rsid w:val="005F6042"/>
    <w:rsid w:val="005F66A0"/>
    <w:rsid w:val="005F712B"/>
    <w:rsid w:val="005F7DC3"/>
    <w:rsid w:val="0060099C"/>
    <w:rsid w:val="00600E3E"/>
    <w:rsid w:val="006031A2"/>
    <w:rsid w:val="006038B7"/>
    <w:rsid w:val="00603CCF"/>
    <w:rsid w:val="00603FDA"/>
    <w:rsid w:val="00605CA8"/>
    <w:rsid w:val="00611011"/>
    <w:rsid w:val="00612B98"/>
    <w:rsid w:val="006137D5"/>
    <w:rsid w:val="00616C08"/>
    <w:rsid w:val="006170DA"/>
    <w:rsid w:val="0061773E"/>
    <w:rsid w:val="006212FB"/>
    <w:rsid w:val="00621C76"/>
    <w:rsid w:val="0062274D"/>
    <w:rsid w:val="00622A89"/>
    <w:rsid w:val="00622C72"/>
    <w:rsid w:val="00624BF9"/>
    <w:rsid w:val="006268A4"/>
    <w:rsid w:val="00627A58"/>
    <w:rsid w:val="00630CE9"/>
    <w:rsid w:val="00630FC5"/>
    <w:rsid w:val="00631494"/>
    <w:rsid w:val="00632374"/>
    <w:rsid w:val="006330E2"/>
    <w:rsid w:val="006337F3"/>
    <w:rsid w:val="006346CA"/>
    <w:rsid w:val="00635F1F"/>
    <w:rsid w:val="006401A2"/>
    <w:rsid w:val="00640498"/>
    <w:rsid w:val="006408F6"/>
    <w:rsid w:val="00641FA9"/>
    <w:rsid w:val="006438A7"/>
    <w:rsid w:val="00644A1D"/>
    <w:rsid w:val="0064643A"/>
    <w:rsid w:val="00646D3E"/>
    <w:rsid w:val="0064706A"/>
    <w:rsid w:val="00647280"/>
    <w:rsid w:val="00647559"/>
    <w:rsid w:val="00647F4B"/>
    <w:rsid w:val="006504A1"/>
    <w:rsid w:val="00650BE2"/>
    <w:rsid w:val="0065242D"/>
    <w:rsid w:val="006526F3"/>
    <w:rsid w:val="00653787"/>
    <w:rsid w:val="00654FAE"/>
    <w:rsid w:val="006573AC"/>
    <w:rsid w:val="00657E2C"/>
    <w:rsid w:val="00660423"/>
    <w:rsid w:val="00661C8A"/>
    <w:rsid w:val="006624B1"/>
    <w:rsid w:val="00663427"/>
    <w:rsid w:val="0066428F"/>
    <w:rsid w:val="006644B0"/>
    <w:rsid w:val="0066450D"/>
    <w:rsid w:val="00664CD2"/>
    <w:rsid w:val="00665B2C"/>
    <w:rsid w:val="00666235"/>
    <w:rsid w:val="00666A3C"/>
    <w:rsid w:val="00670328"/>
    <w:rsid w:val="00670FF5"/>
    <w:rsid w:val="00672BB3"/>
    <w:rsid w:val="00674833"/>
    <w:rsid w:val="00674DCA"/>
    <w:rsid w:val="006753EF"/>
    <w:rsid w:val="00676206"/>
    <w:rsid w:val="00676CDA"/>
    <w:rsid w:val="00677137"/>
    <w:rsid w:val="00677A85"/>
    <w:rsid w:val="00680562"/>
    <w:rsid w:val="00680BA3"/>
    <w:rsid w:val="0068140C"/>
    <w:rsid w:val="006821E2"/>
    <w:rsid w:val="00682510"/>
    <w:rsid w:val="00682B5E"/>
    <w:rsid w:val="00683239"/>
    <w:rsid w:val="00684539"/>
    <w:rsid w:val="0068524C"/>
    <w:rsid w:val="006865BF"/>
    <w:rsid w:val="00687EAA"/>
    <w:rsid w:val="006904B8"/>
    <w:rsid w:val="00690F90"/>
    <w:rsid w:val="006912EF"/>
    <w:rsid w:val="006921B2"/>
    <w:rsid w:val="006921F9"/>
    <w:rsid w:val="00692A9A"/>
    <w:rsid w:val="006936FC"/>
    <w:rsid w:val="00693B15"/>
    <w:rsid w:val="00696068"/>
    <w:rsid w:val="00696D36"/>
    <w:rsid w:val="00697313"/>
    <w:rsid w:val="006975A3"/>
    <w:rsid w:val="006977B1"/>
    <w:rsid w:val="00697BBB"/>
    <w:rsid w:val="00697CBE"/>
    <w:rsid w:val="006A0429"/>
    <w:rsid w:val="006A48A4"/>
    <w:rsid w:val="006A5433"/>
    <w:rsid w:val="006A54D2"/>
    <w:rsid w:val="006A6154"/>
    <w:rsid w:val="006A61E6"/>
    <w:rsid w:val="006A6B6C"/>
    <w:rsid w:val="006A6BC6"/>
    <w:rsid w:val="006B2E0F"/>
    <w:rsid w:val="006B2F78"/>
    <w:rsid w:val="006B3C69"/>
    <w:rsid w:val="006B3DFF"/>
    <w:rsid w:val="006B4148"/>
    <w:rsid w:val="006B47F1"/>
    <w:rsid w:val="006B4BED"/>
    <w:rsid w:val="006B61BA"/>
    <w:rsid w:val="006C0600"/>
    <w:rsid w:val="006C3635"/>
    <w:rsid w:val="006C36F0"/>
    <w:rsid w:val="006C3F88"/>
    <w:rsid w:val="006C4331"/>
    <w:rsid w:val="006C44EC"/>
    <w:rsid w:val="006C4796"/>
    <w:rsid w:val="006C5C22"/>
    <w:rsid w:val="006C68BF"/>
    <w:rsid w:val="006C7C37"/>
    <w:rsid w:val="006D0EFF"/>
    <w:rsid w:val="006D107D"/>
    <w:rsid w:val="006D1D12"/>
    <w:rsid w:val="006D2C18"/>
    <w:rsid w:val="006D2DC9"/>
    <w:rsid w:val="006D4A37"/>
    <w:rsid w:val="006D4F41"/>
    <w:rsid w:val="006D53BA"/>
    <w:rsid w:val="006D6B97"/>
    <w:rsid w:val="006D6F1A"/>
    <w:rsid w:val="006D7999"/>
    <w:rsid w:val="006E09E1"/>
    <w:rsid w:val="006E0C2D"/>
    <w:rsid w:val="006E0C38"/>
    <w:rsid w:val="006E26BF"/>
    <w:rsid w:val="006E580F"/>
    <w:rsid w:val="006E603B"/>
    <w:rsid w:val="006E69F6"/>
    <w:rsid w:val="006E7C8B"/>
    <w:rsid w:val="006F053D"/>
    <w:rsid w:val="006F0C46"/>
    <w:rsid w:val="006F143A"/>
    <w:rsid w:val="006F23FC"/>
    <w:rsid w:val="006F2AF2"/>
    <w:rsid w:val="006F2F29"/>
    <w:rsid w:val="006F4A0A"/>
    <w:rsid w:val="006F524F"/>
    <w:rsid w:val="006F7726"/>
    <w:rsid w:val="00700917"/>
    <w:rsid w:val="00700A3C"/>
    <w:rsid w:val="00702083"/>
    <w:rsid w:val="00703D6C"/>
    <w:rsid w:val="007061D6"/>
    <w:rsid w:val="00707FD7"/>
    <w:rsid w:val="007101FF"/>
    <w:rsid w:val="0071205A"/>
    <w:rsid w:val="007126D9"/>
    <w:rsid w:val="00716DB4"/>
    <w:rsid w:val="00716E21"/>
    <w:rsid w:val="007179EE"/>
    <w:rsid w:val="00720B11"/>
    <w:rsid w:val="00720E9F"/>
    <w:rsid w:val="00721381"/>
    <w:rsid w:val="007215F6"/>
    <w:rsid w:val="00721EF1"/>
    <w:rsid w:val="007238FA"/>
    <w:rsid w:val="00723A26"/>
    <w:rsid w:val="00724C5C"/>
    <w:rsid w:val="00725137"/>
    <w:rsid w:val="007259C9"/>
    <w:rsid w:val="00725B4D"/>
    <w:rsid w:val="00727C98"/>
    <w:rsid w:val="00730651"/>
    <w:rsid w:val="0073077A"/>
    <w:rsid w:val="00732570"/>
    <w:rsid w:val="00733174"/>
    <w:rsid w:val="00733D25"/>
    <w:rsid w:val="00733D8B"/>
    <w:rsid w:val="00734783"/>
    <w:rsid w:val="007351BA"/>
    <w:rsid w:val="00735FC7"/>
    <w:rsid w:val="007370D6"/>
    <w:rsid w:val="00737644"/>
    <w:rsid w:val="00737830"/>
    <w:rsid w:val="00737C0F"/>
    <w:rsid w:val="0074065F"/>
    <w:rsid w:val="00740D80"/>
    <w:rsid w:val="007415F7"/>
    <w:rsid w:val="00741E17"/>
    <w:rsid w:val="007447DE"/>
    <w:rsid w:val="0074513F"/>
    <w:rsid w:val="0074534C"/>
    <w:rsid w:val="00746E88"/>
    <w:rsid w:val="0075055E"/>
    <w:rsid w:val="00750B23"/>
    <w:rsid w:val="00752085"/>
    <w:rsid w:val="007527C4"/>
    <w:rsid w:val="007528DC"/>
    <w:rsid w:val="00752986"/>
    <w:rsid w:val="007535CB"/>
    <w:rsid w:val="007552FB"/>
    <w:rsid w:val="00755563"/>
    <w:rsid w:val="00755C4C"/>
    <w:rsid w:val="007569DB"/>
    <w:rsid w:val="00757067"/>
    <w:rsid w:val="007577B1"/>
    <w:rsid w:val="00757E83"/>
    <w:rsid w:val="007608BC"/>
    <w:rsid w:val="00760AFB"/>
    <w:rsid w:val="0076414A"/>
    <w:rsid w:val="007648C3"/>
    <w:rsid w:val="00764CF7"/>
    <w:rsid w:val="00764D6A"/>
    <w:rsid w:val="007678C8"/>
    <w:rsid w:val="00772647"/>
    <w:rsid w:val="0077320A"/>
    <w:rsid w:val="007737A5"/>
    <w:rsid w:val="0077395D"/>
    <w:rsid w:val="00774039"/>
    <w:rsid w:val="007764B0"/>
    <w:rsid w:val="00776CD6"/>
    <w:rsid w:val="00780622"/>
    <w:rsid w:val="007818F4"/>
    <w:rsid w:val="00781EAD"/>
    <w:rsid w:val="00782EE8"/>
    <w:rsid w:val="00785FF7"/>
    <w:rsid w:val="00786DDD"/>
    <w:rsid w:val="00791217"/>
    <w:rsid w:val="0079347C"/>
    <w:rsid w:val="00793BB7"/>
    <w:rsid w:val="00794C33"/>
    <w:rsid w:val="00794D4E"/>
    <w:rsid w:val="00795707"/>
    <w:rsid w:val="0079576C"/>
    <w:rsid w:val="00795CBC"/>
    <w:rsid w:val="00796A6A"/>
    <w:rsid w:val="007A011B"/>
    <w:rsid w:val="007A0CFD"/>
    <w:rsid w:val="007A25CA"/>
    <w:rsid w:val="007A2AF4"/>
    <w:rsid w:val="007A2C19"/>
    <w:rsid w:val="007A2E31"/>
    <w:rsid w:val="007A3518"/>
    <w:rsid w:val="007A3F2E"/>
    <w:rsid w:val="007A5D6F"/>
    <w:rsid w:val="007A5EB1"/>
    <w:rsid w:val="007A60DB"/>
    <w:rsid w:val="007A62BD"/>
    <w:rsid w:val="007B0220"/>
    <w:rsid w:val="007B1653"/>
    <w:rsid w:val="007B1740"/>
    <w:rsid w:val="007B20C9"/>
    <w:rsid w:val="007B2490"/>
    <w:rsid w:val="007B3DA0"/>
    <w:rsid w:val="007B40B0"/>
    <w:rsid w:val="007B460C"/>
    <w:rsid w:val="007B4C1A"/>
    <w:rsid w:val="007B57BB"/>
    <w:rsid w:val="007B5E9A"/>
    <w:rsid w:val="007B5F41"/>
    <w:rsid w:val="007B67F3"/>
    <w:rsid w:val="007B6953"/>
    <w:rsid w:val="007B6F46"/>
    <w:rsid w:val="007C3946"/>
    <w:rsid w:val="007C3A90"/>
    <w:rsid w:val="007C3DAE"/>
    <w:rsid w:val="007C46D9"/>
    <w:rsid w:val="007C5017"/>
    <w:rsid w:val="007C6282"/>
    <w:rsid w:val="007C6F57"/>
    <w:rsid w:val="007C79DE"/>
    <w:rsid w:val="007D09A5"/>
    <w:rsid w:val="007D24DC"/>
    <w:rsid w:val="007D26AD"/>
    <w:rsid w:val="007D3954"/>
    <w:rsid w:val="007D3C2F"/>
    <w:rsid w:val="007D3E57"/>
    <w:rsid w:val="007D465C"/>
    <w:rsid w:val="007D4CAE"/>
    <w:rsid w:val="007D4EE5"/>
    <w:rsid w:val="007D5104"/>
    <w:rsid w:val="007D5F2C"/>
    <w:rsid w:val="007D73B0"/>
    <w:rsid w:val="007E0AEF"/>
    <w:rsid w:val="007E103B"/>
    <w:rsid w:val="007E1F4B"/>
    <w:rsid w:val="007E281E"/>
    <w:rsid w:val="007E3979"/>
    <w:rsid w:val="007E41C2"/>
    <w:rsid w:val="007E48F7"/>
    <w:rsid w:val="007E5C22"/>
    <w:rsid w:val="007E610E"/>
    <w:rsid w:val="007E629F"/>
    <w:rsid w:val="007E6D32"/>
    <w:rsid w:val="007F1293"/>
    <w:rsid w:val="007F1D7F"/>
    <w:rsid w:val="007F2AD5"/>
    <w:rsid w:val="007F34F5"/>
    <w:rsid w:val="007F51AA"/>
    <w:rsid w:val="007F5D94"/>
    <w:rsid w:val="007F5E01"/>
    <w:rsid w:val="007F71BB"/>
    <w:rsid w:val="007F76B2"/>
    <w:rsid w:val="008014FC"/>
    <w:rsid w:val="00805327"/>
    <w:rsid w:val="00805848"/>
    <w:rsid w:val="00806549"/>
    <w:rsid w:val="008068F1"/>
    <w:rsid w:val="00807E5B"/>
    <w:rsid w:val="008120B9"/>
    <w:rsid w:val="00813EA7"/>
    <w:rsid w:val="00814979"/>
    <w:rsid w:val="00814AFF"/>
    <w:rsid w:val="00814F68"/>
    <w:rsid w:val="008158F3"/>
    <w:rsid w:val="00816E2F"/>
    <w:rsid w:val="0081741E"/>
    <w:rsid w:val="0081792C"/>
    <w:rsid w:val="00817C1E"/>
    <w:rsid w:val="00817D98"/>
    <w:rsid w:val="00820760"/>
    <w:rsid w:val="0082096B"/>
    <w:rsid w:val="00820D5C"/>
    <w:rsid w:val="00822BDE"/>
    <w:rsid w:val="0082395F"/>
    <w:rsid w:val="008245F6"/>
    <w:rsid w:val="00825DB0"/>
    <w:rsid w:val="00825EFC"/>
    <w:rsid w:val="008268DA"/>
    <w:rsid w:val="0083001E"/>
    <w:rsid w:val="0083052A"/>
    <w:rsid w:val="00830EC3"/>
    <w:rsid w:val="008325AB"/>
    <w:rsid w:val="00835F1C"/>
    <w:rsid w:val="00835FD5"/>
    <w:rsid w:val="008364F9"/>
    <w:rsid w:val="0083661C"/>
    <w:rsid w:val="0083715A"/>
    <w:rsid w:val="008376A4"/>
    <w:rsid w:val="00837BC7"/>
    <w:rsid w:val="0084109C"/>
    <w:rsid w:val="00841F51"/>
    <w:rsid w:val="00842B1B"/>
    <w:rsid w:val="00843E61"/>
    <w:rsid w:val="008466F7"/>
    <w:rsid w:val="00847434"/>
    <w:rsid w:val="00851FF7"/>
    <w:rsid w:val="0085231F"/>
    <w:rsid w:val="00854C81"/>
    <w:rsid w:val="00856B66"/>
    <w:rsid w:val="00857742"/>
    <w:rsid w:val="008604E7"/>
    <w:rsid w:val="0086075D"/>
    <w:rsid w:val="00862222"/>
    <w:rsid w:val="00863051"/>
    <w:rsid w:val="00863C21"/>
    <w:rsid w:val="00863C24"/>
    <w:rsid w:val="00865B37"/>
    <w:rsid w:val="0086602E"/>
    <w:rsid w:val="00870326"/>
    <w:rsid w:val="00872743"/>
    <w:rsid w:val="0087338A"/>
    <w:rsid w:val="00875555"/>
    <w:rsid w:val="00876AD2"/>
    <w:rsid w:val="00876C94"/>
    <w:rsid w:val="00876FB8"/>
    <w:rsid w:val="0087795C"/>
    <w:rsid w:val="00880907"/>
    <w:rsid w:val="00882CB2"/>
    <w:rsid w:val="00883961"/>
    <w:rsid w:val="00883C25"/>
    <w:rsid w:val="00884E22"/>
    <w:rsid w:val="008878E4"/>
    <w:rsid w:val="00891B44"/>
    <w:rsid w:val="008926FA"/>
    <w:rsid w:val="008936CE"/>
    <w:rsid w:val="0089455F"/>
    <w:rsid w:val="0089459B"/>
    <w:rsid w:val="00894D2F"/>
    <w:rsid w:val="008955F2"/>
    <w:rsid w:val="008960BB"/>
    <w:rsid w:val="00896D9B"/>
    <w:rsid w:val="00897356"/>
    <w:rsid w:val="00897839"/>
    <w:rsid w:val="008A023F"/>
    <w:rsid w:val="008A06CE"/>
    <w:rsid w:val="008A0F00"/>
    <w:rsid w:val="008A1694"/>
    <w:rsid w:val="008A1948"/>
    <w:rsid w:val="008A243C"/>
    <w:rsid w:val="008A2747"/>
    <w:rsid w:val="008A304F"/>
    <w:rsid w:val="008A4D66"/>
    <w:rsid w:val="008A50EE"/>
    <w:rsid w:val="008A56C5"/>
    <w:rsid w:val="008A5D51"/>
    <w:rsid w:val="008A76E7"/>
    <w:rsid w:val="008B042B"/>
    <w:rsid w:val="008B15B6"/>
    <w:rsid w:val="008B19F2"/>
    <w:rsid w:val="008B1D35"/>
    <w:rsid w:val="008B242A"/>
    <w:rsid w:val="008B3532"/>
    <w:rsid w:val="008B4B80"/>
    <w:rsid w:val="008B5B42"/>
    <w:rsid w:val="008B6601"/>
    <w:rsid w:val="008B665D"/>
    <w:rsid w:val="008B7181"/>
    <w:rsid w:val="008B75A3"/>
    <w:rsid w:val="008B7EFE"/>
    <w:rsid w:val="008C0A60"/>
    <w:rsid w:val="008C0F9E"/>
    <w:rsid w:val="008C2AFD"/>
    <w:rsid w:val="008C30C9"/>
    <w:rsid w:val="008C48C4"/>
    <w:rsid w:val="008C5282"/>
    <w:rsid w:val="008C5392"/>
    <w:rsid w:val="008C580E"/>
    <w:rsid w:val="008C6395"/>
    <w:rsid w:val="008C6A68"/>
    <w:rsid w:val="008C721B"/>
    <w:rsid w:val="008C7B6D"/>
    <w:rsid w:val="008C7E3D"/>
    <w:rsid w:val="008D0D0C"/>
    <w:rsid w:val="008D1541"/>
    <w:rsid w:val="008D2559"/>
    <w:rsid w:val="008D2B14"/>
    <w:rsid w:val="008D2D17"/>
    <w:rsid w:val="008D3003"/>
    <w:rsid w:val="008D3841"/>
    <w:rsid w:val="008D41F2"/>
    <w:rsid w:val="008D57A4"/>
    <w:rsid w:val="008D706D"/>
    <w:rsid w:val="008D73E3"/>
    <w:rsid w:val="008D7573"/>
    <w:rsid w:val="008E0F4D"/>
    <w:rsid w:val="008E1772"/>
    <w:rsid w:val="008E1D4F"/>
    <w:rsid w:val="008E1EA9"/>
    <w:rsid w:val="008E26DB"/>
    <w:rsid w:val="008E2A95"/>
    <w:rsid w:val="008E3155"/>
    <w:rsid w:val="008E4294"/>
    <w:rsid w:val="008E456C"/>
    <w:rsid w:val="008E533A"/>
    <w:rsid w:val="008E54A8"/>
    <w:rsid w:val="008E6E2E"/>
    <w:rsid w:val="008E7E32"/>
    <w:rsid w:val="008F0426"/>
    <w:rsid w:val="008F058A"/>
    <w:rsid w:val="008F0C6B"/>
    <w:rsid w:val="008F0D07"/>
    <w:rsid w:val="008F16EC"/>
    <w:rsid w:val="008F19E5"/>
    <w:rsid w:val="008F1C42"/>
    <w:rsid w:val="008F2DD8"/>
    <w:rsid w:val="008F3187"/>
    <w:rsid w:val="008F3701"/>
    <w:rsid w:val="008F3873"/>
    <w:rsid w:val="008F4091"/>
    <w:rsid w:val="008F48EF"/>
    <w:rsid w:val="008F541F"/>
    <w:rsid w:val="008F5B70"/>
    <w:rsid w:val="008F5BA8"/>
    <w:rsid w:val="008F6FA2"/>
    <w:rsid w:val="008F6FAC"/>
    <w:rsid w:val="00900716"/>
    <w:rsid w:val="00901081"/>
    <w:rsid w:val="00902238"/>
    <w:rsid w:val="00902BD9"/>
    <w:rsid w:val="00905929"/>
    <w:rsid w:val="00905E77"/>
    <w:rsid w:val="009066F2"/>
    <w:rsid w:val="0090683F"/>
    <w:rsid w:val="00906932"/>
    <w:rsid w:val="00907187"/>
    <w:rsid w:val="009076A3"/>
    <w:rsid w:val="009076CD"/>
    <w:rsid w:val="00907700"/>
    <w:rsid w:val="0090775C"/>
    <w:rsid w:val="00907F5B"/>
    <w:rsid w:val="00910A5A"/>
    <w:rsid w:val="00910D00"/>
    <w:rsid w:val="00911F74"/>
    <w:rsid w:val="009121C4"/>
    <w:rsid w:val="00912E32"/>
    <w:rsid w:val="00912F8A"/>
    <w:rsid w:val="009130BA"/>
    <w:rsid w:val="009134EC"/>
    <w:rsid w:val="00913BBE"/>
    <w:rsid w:val="00914B6F"/>
    <w:rsid w:val="009154CF"/>
    <w:rsid w:val="00917A7C"/>
    <w:rsid w:val="0092011A"/>
    <w:rsid w:val="0092031B"/>
    <w:rsid w:val="0092089B"/>
    <w:rsid w:val="00920BDB"/>
    <w:rsid w:val="00921902"/>
    <w:rsid w:val="00922DE2"/>
    <w:rsid w:val="00923102"/>
    <w:rsid w:val="009234B7"/>
    <w:rsid w:val="00924E24"/>
    <w:rsid w:val="00925D74"/>
    <w:rsid w:val="00926244"/>
    <w:rsid w:val="00926437"/>
    <w:rsid w:val="009302EB"/>
    <w:rsid w:val="00931291"/>
    <w:rsid w:val="009313BB"/>
    <w:rsid w:val="0093276F"/>
    <w:rsid w:val="00932C18"/>
    <w:rsid w:val="00933351"/>
    <w:rsid w:val="00935EE4"/>
    <w:rsid w:val="00936297"/>
    <w:rsid w:val="00936C4B"/>
    <w:rsid w:val="00936EB5"/>
    <w:rsid w:val="00936FC8"/>
    <w:rsid w:val="00937AC4"/>
    <w:rsid w:val="00940204"/>
    <w:rsid w:val="00940E08"/>
    <w:rsid w:val="00941409"/>
    <w:rsid w:val="00941869"/>
    <w:rsid w:val="00942CB0"/>
    <w:rsid w:val="009441F8"/>
    <w:rsid w:val="009454C6"/>
    <w:rsid w:val="0094602B"/>
    <w:rsid w:val="009475E1"/>
    <w:rsid w:val="00947B44"/>
    <w:rsid w:val="00950006"/>
    <w:rsid w:val="00950229"/>
    <w:rsid w:val="009516BA"/>
    <w:rsid w:val="00951F55"/>
    <w:rsid w:val="00952E2F"/>
    <w:rsid w:val="009532E4"/>
    <w:rsid w:val="009536B4"/>
    <w:rsid w:val="00954C42"/>
    <w:rsid w:val="00954CBC"/>
    <w:rsid w:val="00956F81"/>
    <w:rsid w:val="00957794"/>
    <w:rsid w:val="009604E0"/>
    <w:rsid w:val="00960CF0"/>
    <w:rsid w:val="0096317B"/>
    <w:rsid w:val="009641F0"/>
    <w:rsid w:val="00964FE9"/>
    <w:rsid w:val="0096551B"/>
    <w:rsid w:val="00966B2B"/>
    <w:rsid w:val="00966D15"/>
    <w:rsid w:val="0097131D"/>
    <w:rsid w:val="009716B8"/>
    <w:rsid w:val="00972DCC"/>
    <w:rsid w:val="009752DD"/>
    <w:rsid w:val="00976A4E"/>
    <w:rsid w:val="00977F5B"/>
    <w:rsid w:val="00983131"/>
    <w:rsid w:val="0098364F"/>
    <w:rsid w:val="00983C5C"/>
    <w:rsid w:val="00984895"/>
    <w:rsid w:val="0098538C"/>
    <w:rsid w:val="00985E0C"/>
    <w:rsid w:val="00986CBB"/>
    <w:rsid w:val="00991A8E"/>
    <w:rsid w:val="00991B12"/>
    <w:rsid w:val="00993CEE"/>
    <w:rsid w:val="00993CFA"/>
    <w:rsid w:val="00994385"/>
    <w:rsid w:val="00994ACB"/>
    <w:rsid w:val="0099545B"/>
    <w:rsid w:val="00995772"/>
    <w:rsid w:val="00995CBD"/>
    <w:rsid w:val="009976AA"/>
    <w:rsid w:val="0099786C"/>
    <w:rsid w:val="00997976"/>
    <w:rsid w:val="009A06E0"/>
    <w:rsid w:val="009A0BD3"/>
    <w:rsid w:val="009A187B"/>
    <w:rsid w:val="009A1E98"/>
    <w:rsid w:val="009A200E"/>
    <w:rsid w:val="009A2B98"/>
    <w:rsid w:val="009A3809"/>
    <w:rsid w:val="009A4A39"/>
    <w:rsid w:val="009A56CD"/>
    <w:rsid w:val="009A60DE"/>
    <w:rsid w:val="009A7972"/>
    <w:rsid w:val="009B026E"/>
    <w:rsid w:val="009B0304"/>
    <w:rsid w:val="009B0A25"/>
    <w:rsid w:val="009B0EAF"/>
    <w:rsid w:val="009B16E5"/>
    <w:rsid w:val="009B3756"/>
    <w:rsid w:val="009B3A83"/>
    <w:rsid w:val="009B42FF"/>
    <w:rsid w:val="009B65A2"/>
    <w:rsid w:val="009B67E2"/>
    <w:rsid w:val="009B74E4"/>
    <w:rsid w:val="009C0DDE"/>
    <w:rsid w:val="009C132F"/>
    <w:rsid w:val="009C1470"/>
    <w:rsid w:val="009C1F0A"/>
    <w:rsid w:val="009C282D"/>
    <w:rsid w:val="009C2933"/>
    <w:rsid w:val="009C2BAD"/>
    <w:rsid w:val="009C422D"/>
    <w:rsid w:val="009C4D69"/>
    <w:rsid w:val="009C5795"/>
    <w:rsid w:val="009C659F"/>
    <w:rsid w:val="009C6D9C"/>
    <w:rsid w:val="009D2FCA"/>
    <w:rsid w:val="009D4365"/>
    <w:rsid w:val="009D7074"/>
    <w:rsid w:val="009E1097"/>
    <w:rsid w:val="009E2A60"/>
    <w:rsid w:val="009E5EDE"/>
    <w:rsid w:val="009E78C8"/>
    <w:rsid w:val="009F0078"/>
    <w:rsid w:val="009F0215"/>
    <w:rsid w:val="009F1C1E"/>
    <w:rsid w:val="009F1DBB"/>
    <w:rsid w:val="009F2C4E"/>
    <w:rsid w:val="009F3208"/>
    <w:rsid w:val="009F3A9F"/>
    <w:rsid w:val="00A007F6"/>
    <w:rsid w:val="00A00C55"/>
    <w:rsid w:val="00A00CC6"/>
    <w:rsid w:val="00A00EDB"/>
    <w:rsid w:val="00A018F1"/>
    <w:rsid w:val="00A01AE1"/>
    <w:rsid w:val="00A01F6C"/>
    <w:rsid w:val="00A02662"/>
    <w:rsid w:val="00A03AB8"/>
    <w:rsid w:val="00A03C44"/>
    <w:rsid w:val="00A04695"/>
    <w:rsid w:val="00A064CE"/>
    <w:rsid w:val="00A07FA5"/>
    <w:rsid w:val="00A10D6C"/>
    <w:rsid w:val="00A1131E"/>
    <w:rsid w:val="00A11413"/>
    <w:rsid w:val="00A122D3"/>
    <w:rsid w:val="00A14504"/>
    <w:rsid w:val="00A15D54"/>
    <w:rsid w:val="00A16E14"/>
    <w:rsid w:val="00A17867"/>
    <w:rsid w:val="00A17AA6"/>
    <w:rsid w:val="00A17B13"/>
    <w:rsid w:val="00A17E3C"/>
    <w:rsid w:val="00A21418"/>
    <w:rsid w:val="00A21646"/>
    <w:rsid w:val="00A21653"/>
    <w:rsid w:val="00A23011"/>
    <w:rsid w:val="00A238B2"/>
    <w:rsid w:val="00A24970"/>
    <w:rsid w:val="00A24A2D"/>
    <w:rsid w:val="00A24A58"/>
    <w:rsid w:val="00A24DE7"/>
    <w:rsid w:val="00A25390"/>
    <w:rsid w:val="00A2577F"/>
    <w:rsid w:val="00A25C19"/>
    <w:rsid w:val="00A25E25"/>
    <w:rsid w:val="00A26007"/>
    <w:rsid w:val="00A26A69"/>
    <w:rsid w:val="00A27A43"/>
    <w:rsid w:val="00A32BF7"/>
    <w:rsid w:val="00A33114"/>
    <w:rsid w:val="00A3478A"/>
    <w:rsid w:val="00A347A3"/>
    <w:rsid w:val="00A34813"/>
    <w:rsid w:val="00A35623"/>
    <w:rsid w:val="00A364A4"/>
    <w:rsid w:val="00A367EC"/>
    <w:rsid w:val="00A37E81"/>
    <w:rsid w:val="00A421D3"/>
    <w:rsid w:val="00A438B5"/>
    <w:rsid w:val="00A43EE0"/>
    <w:rsid w:val="00A466D7"/>
    <w:rsid w:val="00A47C79"/>
    <w:rsid w:val="00A50255"/>
    <w:rsid w:val="00A52A12"/>
    <w:rsid w:val="00A531D9"/>
    <w:rsid w:val="00A53505"/>
    <w:rsid w:val="00A53B1D"/>
    <w:rsid w:val="00A5517A"/>
    <w:rsid w:val="00A565B0"/>
    <w:rsid w:val="00A56F05"/>
    <w:rsid w:val="00A579A6"/>
    <w:rsid w:val="00A60ABD"/>
    <w:rsid w:val="00A61029"/>
    <w:rsid w:val="00A61690"/>
    <w:rsid w:val="00A6173E"/>
    <w:rsid w:val="00A622F5"/>
    <w:rsid w:val="00A6334D"/>
    <w:rsid w:val="00A63D69"/>
    <w:rsid w:val="00A63DE5"/>
    <w:rsid w:val="00A641C1"/>
    <w:rsid w:val="00A648DD"/>
    <w:rsid w:val="00A65E11"/>
    <w:rsid w:val="00A66837"/>
    <w:rsid w:val="00A67BF8"/>
    <w:rsid w:val="00A7191B"/>
    <w:rsid w:val="00A71B05"/>
    <w:rsid w:val="00A7283F"/>
    <w:rsid w:val="00A72B14"/>
    <w:rsid w:val="00A72BC5"/>
    <w:rsid w:val="00A7324E"/>
    <w:rsid w:val="00A73C1E"/>
    <w:rsid w:val="00A74367"/>
    <w:rsid w:val="00A74A22"/>
    <w:rsid w:val="00A74BD3"/>
    <w:rsid w:val="00A76D2A"/>
    <w:rsid w:val="00A772B1"/>
    <w:rsid w:val="00A77CAD"/>
    <w:rsid w:val="00A81DA4"/>
    <w:rsid w:val="00A81DD6"/>
    <w:rsid w:val="00A82094"/>
    <w:rsid w:val="00A8335B"/>
    <w:rsid w:val="00A856DF"/>
    <w:rsid w:val="00A8609E"/>
    <w:rsid w:val="00A86AE4"/>
    <w:rsid w:val="00A87BED"/>
    <w:rsid w:val="00A906BB"/>
    <w:rsid w:val="00A94A02"/>
    <w:rsid w:val="00A955B2"/>
    <w:rsid w:val="00A9783E"/>
    <w:rsid w:val="00A97CAD"/>
    <w:rsid w:val="00AA0174"/>
    <w:rsid w:val="00AA098A"/>
    <w:rsid w:val="00AA0B74"/>
    <w:rsid w:val="00AA0EA0"/>
    <w:rsid w:val="00AA203F"/>
    <w:rsid w:val="00AA2133"/>
    <w:rsid w:val="00AA2886"/>
    <w:rsid w:val="00AA32F8"/>
    <w:rsid w:val="00AA3D06"/>
    <w:rsid w:val="00AA4B7C"/>
    <w:rsid w:val="00AA5133"/>
    <w:rsid w:val="00AA6057"/>
    <w:rsid w:val="00AA7725"/>
    <w:rsid w:val="00AB2A22"/>
    <w:rsid w:val="00AB2BDB"/>
    <w:rsid w:val="00AB6709"/>
    <w:rsid w:val="00AB7A9A"/>
    <w:rsid w:val="00AC0F56"/>
    <w:rsid w:val="00AC27DE"/>
    <w:rsid w:val="00AC3649"/>
    <w:rsid w:val="00AC3B70"/>
    <w:rsid w:val="00AC409F"/>
    <w:rsid w:val="00AC4454"/>
    <w:rsid w:val="00AC4885"/>
    <w:rsid w:val="00AC5EF3"/>
    <w:rsid w:val="00AC5FE9"/>
    <w:rsid w:val="00AC66A7"/>
    <w:rsid w:val="00AD063F"/>
    <w:rsid w:val="00AD0F92"/>
    <w:rsid w:val="00AD1589"/>
    <w:rsid w:val="00AD250D"/>
    <w:rsid w:val="00AD3239"/>
    <w:rsid w:val="00AD3384"/>
    <w:rsid w:val="00AD4951"/>
    <w:rsid w:val="00AD5207"/>
    <w:rsid w:val="00AD785E"/>
    <w:rsid w:val="00AD7C1C"/>
    <w:rsid w:val="00AE23CB"/>
    <w:rsid w:val="00AE2D21"/>
    <w:rsid w:val="00AE4312"/>
    <w:rsid w:val="00AE44A6"/>
    <w:rsid w:val="00AE4FF5"/>
    <w:rsid w:val="00AE57ED"/>
    <w:rsid w:val="00AE5AFA"/>
    <w:rsid w:val="00AE6B18"/>
    <w:rsid w:val="00AF1F95"/>
    <w:rsid w:val="00AF21EA"/>
    <w:rsid w:val="00AF35E2"/>
    <w:rsid w:val="00AF423A"/>
    <w:rsid w:val="00AF5186"/>
    <w:rsid w:val="00AF5ACE"/>
    <w:rsid w:val="00AF5D15"/>
    <w:rsid w:val="00AF6A33"/>
    <w:rsid w:val="00AF6B8F"/>
    <w:rsid w:val="00B00D59"/>
    <w:rsid w:val="00B00E1C"/>
    <w:rsid w:val="00B01595"/>
    <w:rsid w:val="00B01B5D"/>
    <w:rsid w:val="00B022F9"/>
    <w:rsid w:val="00B029F7"/>
    <w:rsid w:val="00B030F6"/>
    <w:rsid w:val="00B03102"/>
    <w:rsid w:val="00B03133"/>
    <w:rsid w:val="00B033E5"/>
    <w:rsid w:val="00B114F6"/>
    <w:rsid w:val="00B12E3E"/>
    <w:rsid w:val="00B1394B"/>
    <w:rsid w:val="00B141FD"/>
    <w:rsid w:val="00B15106"/>
    <w:rsid w:val="00B151F0"/>
    <w:rsid w:val="00B15D8F"/>
    <w:rsid w:val="00B1665D"/>
    <w:rsid w:val="00B16D79"/>
    <w:rsid w:val="00B16DCB"/>
    <w:rsid w:val="00B16E3F"/>
    <w:rsid w:val="00B20F9E"/>
    <w:rsid w:val="00B2139D"/>
    <w:rsid w:val="00B21EBC"/>
    <w:rsid w:val="00B21F63"/>
    <w:rsid w:val="00B23C75"/>
    <w:rsid w:val="00B23D35"/>
    <w:rsid w:val="00B24078"/>
    <w:rsid w:val="00B2538B"/>
    <w:rsid w:val="00B25BAB"/>
    <w:rsid w:val="00B260D7"/>
    <w:rsid w:val="00B263E4"/>
    <w:rsid w:val="00B26540"/>
    <w:rsid w:val="00B2777A"/>
    <w:rsid w:val="00B31B0D"/>
    <w:rsid w:val="00B31D48"/>
    <w:rsid w:val="00B32125"/>
    <w:rsid w:val="00B325F2"/>
    <w:rsid w:val="00B336B7"/>
    <w:rsid w:val="00B33BD2"/>
    <w:rsid w:val="00B345E7"/>
    <w:rsid w:val="00B3488A"/>
    <w:rsid w:val="00B3554D"/>
    <w:rsid w:val="00B361A7"/>
    <w:rsid w:val="00B37B9F"/>
    <w:rsid w:val="00B401C5"/>
    <w:rsid w:val="00B40ACD"/>
    <w:rsid w:val="00B42B5E"/>
    <w:rsid w:val="00B43694"/>
    <w:rsid w:val="00B43816"/>
    <w:rsid w:val="00B4651A"/>
    <w:rsid w:val="00B47416"/>
    <w:rsid w:val="00B51872"/>
    <w:rsid w:val="00B52006"/>
    <w:rsid w:val="00B529DC"/>
    <w:rsid w:val="00B53752"/>
    <w:rsid w:val="00B55A09"/>
    <w:rsid w:val="00B5646F"/>
    <w:rsid w:val="00B56FFF"/>
    <w:rsid w:val="00B57CB2"/>
    <w:rsid w:val="00B601C6"/>
    <w:rsid w:val="00B60BF2"/>
    <w:rsid w:val="00B61993"/>
    <w:rsid w:val="00B61B08"/>
    <w:rsid w:val="00B62C0A"/>
    <w:rsid w:val="00B63669"/>
    <w:rsid w:val="00B660B4"/>
    <w:rsid w:val="00B71697"/>
    <w:rsid w:val="00B74410"/>
    <w:rsid w:val="00B74BAD"/>
    <w:rsid w:val="00B74D8D"/>
    <w:rsid w:val="00B74F68"/>
    <w:rsid w:val="00B76250"/>
    <w:rsid w:val="00B76683"/>
    <w:rsid w:val="00B76697"/>
    <w:rsid w:val="00B7709E"/>
    <w:rsid w:val="00B8054F"/>
    <w:rsid w:val="00B81391"/>
    <w:rsid w:val="00B829BC"/>
    <w:rsid w:val="00B83B2D"/>
    <w:rsid w:val="00B83B97"/>
    <w:rsid w:val="00B83BEE"/>
    <w:rsid w:val="00B84374"/>
    <w:rsid w:val="00B86996"/>
    <w:rsid w:val="00B875CD"/>
    <w:rsid w:val="00B877FD"/>
    <w:rsid w:val="00B87DC8"/>
    <w:rsid w:val="00B92259"/>
    <w:rsid w:val="00B924D9"/>
    <w:rsid w:val="00B92735"/>
    <w:rsid w:val="00B92F62"/>
    <w:rsid w:val="00B93004"/>
    <w:rsid w:val="00B93132"/>
    <w:rsid w:val="00B935A3"/>
    <w:rsid w:val="00B94BC0"/>
    <w:rsid w:val="00B94D84"/>
    <w:rsid w:val="00B95771"/>
    <w:rsid w:val="00B95FAE"/>
    <w:rsid w:val="00B9610E"/>
    <w:rsid w:val="00B9643C"/>
    <w:rsid w:val="00B967CF"/>
    <w:rsid w:val="00B976A8"/>
    <w:rsid w:val="00BA03CF"/>
    <w:rsid w:val="00BA1E32"/>
    <w:rsid w:val="00BA21B1"/>
    <w:rsid w:val="00BA2224"/>
    <w:rsid w:val="00BA2CB7"/>
    <w:rsid w:val="00BA3EA3"/>
    <w:rsid w:val="00BA4060"/>
    <w:rsid w:val="00BA4615"/>
    <w:rsid w:val="00BA48A7"/>
    <w:rsid w:val="00BA548C"/>
    <w:rsid w:val="00BA5B03"/>
    <w:rsid w:val="00BA7434"/>
    <w:rsid w:val="00BA7CFC"/>
    <w:rsid w:val="00BB0239"/>
    <w:rsid w:val="00BB23BC"/>
    <w:rsid w:val="00BB2FC7"/>
    <w:rsid w:val="00BB303C"/>
    <w:rsid w:val="00BB530B"/>
    <w:rsid w:val="00BB548F"/>
    <w:rsid w:val="00BB5507"/>
    <w:rsid w:val="00BB79AD"/>
    <w:rsid w:val="00BC1BB9"/>
    <w:rsid w:val="00BC25FE"/>
    <w:rsid w:val="00BC3C5C"/>
    <w:rsid w:val="00BC50C5"/>
    <w:rsid w:val="00BC51AA"/>
    <w:rsid w:val="00BC5493"/>
    <w:rsid w:val="00BC76D0"/>
    <w:rsid w:val="00BD13CE"/>
    <w:rsid w:val="00BD23E1"/>
    <w:rsid w:val="00BD251C"/>
    <w:rsid w:val="00BD3103"/>
    <w:rsid w:val="00BD320F"/>
    <w:rsid w:val="00BD3E57"/>
    <w:rsid w:val="00BD4F2D"/>
    <w:rsid w:val="00BD5E79"/>
    <w:rsid w:val="00BD71F8"/>
    <w:rsid w:val="00BE1979"/>
    <w:rsid w:val="00BE1CB2"/>
    <w:rsid w:val="00BE2BDD"/>
    <w:rsid w:val="00BE2D52"/>
    <w:rsid w:val="00BE3B44"/>
    <w:rsid w:val="00BE3CF8"/>
    <w:rsid w:val="00BE531C"/>
    <w:rsid w:val="00BE562D"/>
    <w:rsid w:val="00BE5D61"/>
    <w:rsid w:val="00BE7616"/>
    <w:rsid w:val="00BE7D9C"/>
    <w:rsid w:val="00BF1016"/>
    <w:rsid w:val="00BF11A0"/>
    <w:rsid w:val="00BF13DA"/>
    <w:rsid w:val="00BF1566"/>
    <w:rsid w:val="00BF163E"/>
    <w:rsid w:val="00BF1E38"/>
    <w:rsid w:val="00BF4118"/>
    <w:rsid w:val="00BF57C0"/>
    <w:rsid w:val="00BF5B80"/>
    <w:rsid w:val="00BF5D2C"/>
    <w:rsid w:val="00BF70FA"/>
    <w:rsid w:val="00C0056C"/>
    <w:rsid w:val="00C0101A"/>
    <w:rsid w:val="00C019ED"/>
    <w:rsid w:val="00C03F0B"/>
    <w:rsid w:val="00C04148"/>
    <w:rsid w:val="00C046F9"/>
    <w:rsid w:val="00C05457"/>
    <w:rsid w:val="00C0561F"/>
    <w:rsid w:val="00C05995"/>
    <w:rsid w:val="00C0722E"/>
    <w:rsid w:val="00C11714"/>
    <w:rsid w:val="00C11C75"/>
    <w:rsid w:val="00C126E4"/>
    <w:rsid w:val="00C12D0B"/>
    <w:rsid w:val="00C14051"/>
    <w:rsid w:val="00C16E41"/>
    <w:rsid w:val="00C1737E"/>
    <w:rsid w:val="00C20426"/>
    <w:rsid w:val="00C20CC0"/>
    <w:rsid w:val="00C21916"/>
    <w:rsid w:val="00C2216D"/>
    <w:rsid w:val="00C2239C"/>
    <w:rsid w:val="00C23C7E"/>
    <w:rsid w:val="00C24AA1"/>
    <w:rsid w:val="00C25DEC"/>
    <w:rsid w:val="00C26394"/>
    <w:rsid w:val="00C26BB3"/>
    <w:rsid w:val="00C26E9E"/>
    <w:rsid w:val="00C27453"/>
    <w:rsid w:val="00C3077F"/>
    <w:rsid w:val="00C31238"/>
    <w:rsid w:val="00C32D68"/>
    <w:rsid w:val="00C33462"/>
    <w:rsid w:val="00C34276"/>
    <w:rsid w:val="00C3446E"/>
    <w:rsid w:val="00C34E34"/>
    <w:rsid w:val="00C35461"/>
    <w:rsid w:val="00C357D1"/>
    <w:rsid w:val="00C35F77"/>
    <w:rsid w:val="00C36828"/>
    <w:rsid w:val="00C369AD"/>
    <w:rsid w:val="00C36DD9"/>
    <w:rsid w:val="00C37CF2"/>
    <w:rsid w:val="00C415C2"/>
    <w:rsid w:val="00C4208D"/>
    <w:rsid w:val="00C426FE"/>
    <w:rsid w:val="00C42959"/>
    <w:rsid w:val="00C42EBE"/>
    <w:rsid w:val="00C4376C"/>
    <w:rsid w:val="00C44988"/>
    <w:rsid w:val="00C45990"/>
    <w:rsid w:val="00C45A86"/>
    <w:rsid w:val="00C462FC"/>
    <w:rsid w:val="00C474EA"/>
    <w:rsid w:val="00C518D3"/>
    <w:rsid w:val="00C52032"/>
    <w:rsid w:val="00C525B3"/>
    <w:rsid w:val="00C52B09"/>
    <w:rsid w:val="00C52B20"/>
    <w:rsid w:val="00C5570E"/>
    <w:rsid w:val="00C561B0"/>
    <w:rsid w:val="00C56957"/>
    <w:rsid w:val="00C6013F"/>
    <w:rsid w:val="00C614B8"/>
    <w:rsid w:val="00C61896"/>
    <w:rsid w:val="00C61DEC"/>
    <w:rsid w:val="00C64291"/>
    <w:rsid w:val="00C66216"/>
    <w:rsid w:val="00C67615"/>
    <w:rsid w:val="00C67B06"/>
    <w:rsid w:val="00C67E1C"/>
    <w:rsid w:val="00C7001A"/>
    <w:rsid w:val="00C711FA"/>
    <w:rsid w:val="00C72403"/>
    <w:rsid w:val="00C74F29"/>
    <w:rsid w:val="00C7717E"/>
    <w:rsid w:val="00C779C2"/>
    <w:rsid w:val="00C81E92"/>
    <w:rsid w:val="00C82936"/>
    <w:rsid w:val="00C8521A"/>
    <w:rsid w:val="00C8613C"/>
    <w:rsid w:val="00C862CD"/>
    <w:rsid w:val="00C87278"/>
    <w:rsid w:val="00C903DF"/>
    <w:rsid w:val="00C91A68"/>
    <w:rsid w:val="00C921C2"/>
    <w:rsid w:val="00C927EA"/>
    <w:rsid w:val="00C93537"/>
    <w:rsid w:val="00C949E3"/>
    <w:rsid w:val="00C95C08"/>
    <w:rsid w:val="00C95ECC"/>
    <w:rsid w:val="00C9612C"/>
    <w:rsid w:val="00C9635A"/>
    <w:rsid w:val="00CA013B"/>
    <w:rsid w:val="00CA1494"/>
    <w:rsid w:val="00CA2708"/>
    <w:rsid w:val="00CA2F43"/>
    <w:rsid w:val="00CA3C1D"/>
    <w:rsid w:val="00CA61AB"/>
    <w:rsid w:val="00CA7655"/>
    <w:rsid w:val="00CB0ED9"/>
    <w:rsid w:val="00CB10FC"/>
    <w:rsid w:val="00CB44CD"/>
    <w:rsid w:val="00CB492A"/>
    <w:rsid w:val="00CB4B1A"/>
    <w:rsid w:val="00CB4C23"/>
    <w:rsid w:val="00CB5930"/>
    <w:rsid w:val="00CB5FE0"/>
    <w:rsid w:val="00CB66BC"/>
    <w:rsid w:val="00CB6D1D"/>
    <w:rsid w:val="00CB71DE"/>
    <w:rsid w:val="00CB7BE5"/>
    <w:rsid w:val="00CB7FDC"/>
    <w:rsid w:val="00CC108D"/>
    <w:rsid w:val="00CC37C8"/>
    <w:rsid w:val="00CC5EB7"/>
    <w:rsid w:val="00CC6034"/>
    <w:rsid w:val="00CC6743"/>
    <w:rsid w:val="00CC7DDF"/>
    <w:rsid w:val="00CD2D40"/>
    <w:rsid w:val="00CD4E03"/>
    <w:rsid w:val="00CD5A44"/>
    <w:rsid w:val="00CD610B"/>
    <w:rsid w:val="00CD69DD"/>
    <w:rsid w:val="00CD6C1B"/>
    <w:rsid w:val="00CD6E05"/>
    <w:rsid w:val="00CD7491"/>
    <w:rsid w:val="00CD74A7"/>
    <w:rsid w:val="00CE0B68"/>
    <w:rsid w:val="00CE0C87"/>
    <w:rsid w:val="00CE10F6"/>
    <w:rsid w:val="00CE2531"/>
    <w:rsid w:val="00CE4305"/>
    <w:rsid w:val="00CE5346"/>
    <w:rsid w:val="00CE547C"/>
    <w:rsid w:val="00CE57D3"/>
    <w:rsid w:val="00CE73F4"/>
    <w:rsid w:val="00CE7542"/>
    <w:rsid w:val="00CF2534"/>
    <w:rsid w:val="00CF2C75"/>
    <w:rsid w:val="00CF3E37"/>
    <w:rsid w:val="00CF43DD"/>
    <w:rsid w:val="00CF626A"/>
    <w:rsid w:val="00CF7F2F"/>
    <w:rsid w:val="00D0050B"/>
    <w:rsid w:val="00D0050F"/>
    <w:rsid w:val="00D01867"/>
    <w:rsid w:val="00D0299E"/>
    <w:rsid w:val="00D037E7"/>
    <w:rsid w:val="00D049AA"/>
    <w:rsid w:val="00D04A4A"/>
    <w:rsid w:val="00D04EE3"/>
    <w:rsid w:val="00D07D14"/>
    <w:rsid w:val="00D10E84"/>
    <w:rsid w:val="00D11D12"/>
    <w:rsid w:val="00D11EE6"/>
    <w:rsid w:val="00D136E8"/>
    <w:rsid w:val="00D1385C"/>
    <w:rsid w:val="00D164BA"/>
    <w:rsid w:val="00D17280"/>
    <w:rsid w:val="00D17A9C"/>
    <w:rsid w:val="00D17D23"/>
    <w:rsid w:val="00D202C9"/>
    <w:rsid w:val="00D20318"/>
    <w:rsid w:val="00D21E21"/>
    <w:rsid w:val="00D22302"/>
    <w:rsid w:val="00D2358D"/>
    <w:rsid w:val="00D248BE"/>
    <w:rsid w:val="00D24B9F"/>
    <w:rsid w:val="00D251A2"/>
    <w:rsid w:val="00D30B96"/>
    <w:rsid w:val="00D30F7F"/>
    <w:rsid w:val="00D30FB8"/>
    <w:rsid w:val="00D3121D"/>
    <w:rsid w:val="00D31714"/>
    <w:rsid w:val="00D323BF"/>
    <w:rsid w:val="00D33148"/>
    <w:rsid w:val="00D33979"/>
    <w:rsid w:val="00D339D1"/>
    <w:rsid w:val="00D34ADE"/>
    <w:rsid w:val="00D34B93"/>
    <w:rsid w:val="00D34CA5"/>
    <w:rsid w:val="00D3544C"/>
    <w:rsid w:val="00D356D8"/>
    <w:rsid w:val="00D35B68"/>
    <w:rsid w:val="00D40D0B"/>
    <w:rsid w:val="00D41FAE"/>
    <w:rsid w:val="00D44184"/>
    <w:rsid w:val="00D44D3B"/>
    <w:rsid w:val="00D44E1C"/>
    <w:rsid w:val="00D462B9"/>
    <w:rsid w:val="00D46850"/>
    <w:rsid w:val="00D47CBD"/>
    <w:rsid w:val="00D50511"/>
    <w:rsid w:val="00D50D74"/>
    <w:rsid w:val="00D525AB"/>
    <w:rsid w:val="00D53F82"/>
    <w:rsid w:val="00D54105"/>
    <w:rsid w:val="00D554E5"/>
    <w:rsid w:val="00D55A8E"/>
    <w:rsid w:val="00D56585"/>
    <w:rsid w:val="00D56A65"/>
    <w:rsid w:val="00D57063"/>
    <w:rsid w:val="00D573B1"/>
    <w:rsid w:val="00D57963"/>
    <w:rsid w:val="00D609AB"/>
    <w:rsid w:val="00D61E02"/>
    <w:rsid w:val="00D62206"/>
    <w:rsid w:val="00D62390"/>
    <w:rsid w:val="00D628A7"/>
    <w:rsid w:val="00D63D2A"/>
    <w:rsid w:val="00D6775B"/>
    <w:rsid w:val="00D678A3"/>
    <w:rsid w:val="00D71056"/>
    <w:rsid w:val="00D71E61"/>
    <w:rsid w:val="00D72906"/>
    <w:rsid w:val="00D729C6"/>
    <w:rsid w:val="00D74C15"/>
    <w:rsid w:val="00D74CD5"/>
    <w:rsid w:val="00D7605C"/>
    <w:rsid w:val="00D76ADB"/>
    <w:rsid w:val="00D77DF7"/>
    <w:rsid w:val="00D80235"/>
    <w:rsid w:val="00D80AA1"/>
    <w:rsid w:val="00D8220F"/>
    <w:rsid w:val="00D8225B"/>
    <w:rsid w:val="00D824E0"/>
    <w:rsid w:val="00D82F60"/>
    <w:rsid w:val="00D84261"/>
    <w:rsid w:val="00D847C9"/>
    <w:rsid w:val="00D8522D"/>
    <w:rsid w:val="00D86973"/>
    <w:rsid w:val="00D87AD7"/>
    <w:rsid w:val="00D927A1"/>
    <w:rsid w:val="00D948FE"/>
    <w:rsid w:val="00D97546"/>
    <w:rsid w:val="00D976E8"/>
    <w:rsid w:val="00D97B70"/>
    <w:rsid w:val="00DA047B"/>
    <w:rsid w:val="00DA0550"/>
    <w:rsid w:val="00DA3406"/>
    <w:rsid w:val="00DA3461"/>
    <w:rsid w:val="00DA3DE3"/>
    <w:rsid w:val="00DA3E5C"/>
    <w:rsid w:val="00DA5B24"/>
    <w:rsid w:val="00DB2362"/>
    <w:rsid w:val="00DB2E62"/>
    <w:rsid w:val="00DB3A6A"/>
    <w:rsid w:val="00DB4419"/>
    <w:rsid w:val="00DB5226"/>
    <w:rsid w:val="00DB65B7"/>
    <w:rsid w:val="00DB6ECA"/>
    <w:rsid w:val="00DB7B8C"/>
    <w:rsid w:val="00DC0069"/>
    <w:rsid w:val="00DC0152"/>
    <w:rsid w:val="00DC2722"/>
    <w:rsid w:val="00DC3011"/>
    <w:rsid w:val="00DC3118"/>
    <w:rsid w:val="00DC43B9"/>
    <w:rsid w:val="00DC531E"/>
    <w:rsid w:val="00DC68D9"/>
    <w:rsid w:val="00DC7D32"/>
    <w:rsid w:val="00DD0525"/>
    <w:rsid w:val="00DD08DA"/>
    <w:rsid w:val="00DD1173"/>
    <w:rsid w:val="00DD13EC"/>
    <w:rsid w:val="00DD1B6F"/>
    <w:rsid w:val="00DD31DC"/>
    <w:rsid w:val="00DD443B"/>
    <w:rsid w:val="00DD6A76"/>
    <w:rsid w:val="00DD6C98"/>
    <w:rsid w:val="00DD7CE6"/>
    <w:rsid w:val="00DD7D86"/>
    <w:rsid w:val="00DE037A"/>
    <w:rsid w:val="00DE0880"/>
    <w:rsid w:val="00DE1818"/>
    <w:rsid w:val="00DE2971"/>
    <w:rsid w:val="00DE3691"/>
    <w:rsid w:val="00DE4C34"/>
    <w:rsid w:val="00DE4C66"/>
    <w:rsid w:val="00DE50B7"/>
    <w:rsid w:val="00DE59A0"/>
    <w:rsid w:val="00DE5D8E"/>
    <w:rsid w:val="00DE6728"/>
    <w:rsid w:val="00DE7141"/>
    <w:rsid w:val="00DE7DA1"/>
    <w:rsid w:val="00DF05D0"/>
    <w:rsid w:val="00DF1D37"/>
    <w:rsid w:val="00DF2045"/>
    <w:rsid w:val="00DF4EC6"/>
    <w:rsid w:val="00DF5BDA"/>
    <w:rsid w:val="00DF6BB5"/>
    <w:rsid w:val="00E0096B"/>
    <w:rsid w:val="00E03E66"/>
    <w:rsid w:val="00E04BEC"/>
    <w:rsid w:val="00E04D36"/>
    <w:rsid w:val="00E04EDF"/>
    <w:rsid w:val="00E05623"/>
    <w:rsid w:val="00E05F03"/>
    <w:rsid w:val="00E05FE1"/>
    <w:rsid w:val="00E062FD"/>
    <w:rsid w:val="00E06719"/>
    <w:rsid w:val="00E07120"/>
    <w:rsid w:val="00E10868"/>
    <w:rsid w:val="00E11DB1"/>
    <w:rsid w:val="00E16FE9"/>
    <w:rsid w:val="00E17462"/>
    <w:rsid w:val="00E1782E"/>
    <w:rsid w:val="00E17CDA"/>
    <w:rsid w:val="00E2063A"/>
    <w:rsid w:val="00E2206F"/>
    <w:rsid w:val="00E2261C"/>
    <w:rsid w:val="00E22EA2"/>
    <w:rsid w:val="00E24A4F"/>
    <w:rsid w:val="00E264E6"/>
    <w:rsid w:val="00E2776F"/>
    <w:rsid w:val="00E2791D"/>
    <w:rsid w:val="00E27948"/>
    <w:rsid w:val="00E30962"/>
    <w:rsid w:val="00E30E2F"/>
    <w:rsid w:val="00E3100A"/>
    <w:rsid w:val="00E311DD"/>
    <w:rsid w:val="00E31941"/>
    <w:rsid w:val="00E33B7E"/>
    <w:rsid w:val="00E3412A"/>
    <w:rsid w:val="00E34664"/>
    <w:rsid w:val="00E3487A"/>
    <w:rsid w:val="00E3505E"/>
    <w:rsid w:val="00E35153"/>
    <w:rsid w:val="00E363D3"/>
    <w:rsid w:val="00E3669D"/>
    <w:rsid w:val="00E37202"/>
    <w:rsid w:val="00E37577"/>
    <w:rsid w:val="00E40444"/>
    <w:rsid w:val="00E412DD"/>
    <w:rsid w:val="00E43A4F"/>
    <w:rsid w:val="00E43C94"/>
    <w:rsid w:val="00E445B6"/>
    <w:rsid w:val="00E45C06"/>
    <w:rsid w:val="00E469F2"/>
    <w:rsid w:val="00E4719B"/>
    <w:rsid w:val="00E4758E"/>
    <w:rsid w:val="00E47DAC"/>
    <w:rsid w:val="00E50C32"/>
    <w:rsid w:val="00E50CC3"/>
    <w:rsid w:val="00E50DC7"/>
    <w:rsid w:val="00E51929"/>
    <w:rsid w:val="00E53C54"/>
    <w:rsid w:val="00E53DBF"/>
    <w:rsid w:val="00E53E40"/>
    <w:rsid w:val="00E53EFB"/>
    <w:rsid w:val="00E55C0F"/>
    <w:rsid w:val="00E55DF2"/>
    <w:rsid w:val="00E565B9"/>
    <w:rsid w:val="00E5674E"/>
    <w:rsid w:val="00E57B8F"/>
    <w:rsid w:val="00E60BD9"/>
    <w:rsid w:val="00E61902"/>
    <w:rsid w:val="00E62A17"/>
    <w:rsid w:val="00E63DC7"/>
    <w:rsid w:val="00E6527B"/>
    <w:rsid w:val="00E661E7"/>
    <w:rsid w:val="00E668E9"/>
    <w:rsid w:val="00E72D9C"/>
    <w:rsid w:val="00E735AB"/>
    <w:rsid w:val="00E737E0"/>
    <w:rsid w:val="00E73E4C"/>
    <w:rsid w:val="00E73EE4"/>
    <w:rsid w:val="00E759EC"/>
    <w:rsid w:val="00E75BA4"/>
    <w:rsid w:val="00E75E42"/>
    <w:rsid w:val="00E75FBE"/>
    <w:rsid w:val="00E764F5"/>
    <w:rsid w:val="00E816EE"/>
    <w:rsid w:val="00E81DBE"/>
    <w:rsid w:val="00E82488"/>
    <w:rsid w:val="00E828DF"/>
    <w:rsid w:val="00E83173"/>
    <w:rsid w:val="00E837EC"/>
    <w:rsid w:val="00E84571"/>
    <w:rsid w:val="00E85061"/>
    <w:rsid w:val="00E85148"/>
    <w:rsid w:val="00E86DD7"/>
    <w:rsid w:val="00E87417"/>
    <w:rsid w:val="00E87631"/>
    <w:rsid w:val="00E9025B"/>
    <w:rsid w:val="00E90A93"/>
    <w:rsid w:val="00E91E1E"/>
    <w:rsid w:val="00E9357D"/>
    <w:rsid w:val="00E95AA0"/>
    <w:rsid w:val="00E9610C"/>
    <w:rsid w:val="00E9636C"/>
    <w:rsid w:val="00E9637D"/>
    <w:rsid w:val="00E96CEA"/>
    <w:rsid w:val="00E97308"/>
    <w:rsid w:val="00E97D1F"/>
    <w:rsid w:val="00EA1EDE"/>
    <w:rsid w:val="00EA1FC0"/>
    <w:rsid w:val="00EA21E9"/>
    <w:rsid w:val="00EA2DF1"/>
    <w:rsid w:val="00EA30D9"/>
    <w:rsid w:val="00EA46FF"/>
    <w:rsid w:val="00EA5117"/>
    <w:rsid w:val="00EA6A6B"/>
    <w:rsid w:val="00EA7688"/>
    <w:rsid w:val="00EA7DC9"/>
    <w:rsid w:val="00EB015A"/>
    <w:rsid w:val="00EB1009"/>
    <w:rsid w:val="00EB31B6"/>
    <w:rsid w:val="00EB32AF"/>
    <w:rsid w:val="00EB34FA"/>
    <w:rsid w:val="00EB4A2B"/>
    <w:rsid w:val="00EB4B8E"/>
    <w:rsid w:val="00EB4CDD"/>
    <w:rsid w:val="00EB5FE6"/>
    <w:rsid w:val="00EB6004"/>
    <w:rsid w:val="00EC0F8E"/>
    <w:rsid w:val="00EC11D5"/>
    <w:rsid w:val="00EC1978"/>
    <w:rsid w:val="00EC2685"/>
    <w:rsid w:val="00EC2BC6"/>
    <w:rsid w:val="00EC4552"/>
    <w:rsid w:val="00EC5FDF"/>
    <w:rsid w:val="00EC6749"/>
    <w:rsid w:val="00EC7816"/>
    <w:rsid w:val="00EC79B5"/>
    <w:rsid w:val="00EC7DFA"/>
    <w:rsid w:val="00ED0156"/>
    <w:rsid w:val="00ED0377"/>
    <w:rsid w:val="00ED0869"/>
    <w:rsid w:val="00ED294A"/>
    <w:rsid w:val="00ED3846"/>
    <w:rsid w:val="00ED4E70"/>
    <w:rsid w:val="00ED5266"/>
    <w:rsid w:val="00ED633B"/>
    <w:rsid w:val="00ED6A59"/>
    <w:rsid w:val="00EE0787"/>
    <w:rsid w:val="00EE17C7"/>
    <w:rsid w:val="00EE23FC"/>
    <w:rsid w:val="00EE26F8"/>
    <w:rsid w:val="00EE2E83"/>
    <w:rsid w:val="00EE35A3"/>
    <w:rsid w:val="00EE403F"/>
    <w:rsid w:val="00EE45F5"/>
    <w:rsid w:val="00EE4BAF"/>
    <w:rsid w:val="00EE5B6F"/>
    <w:rsid w:val="00EE625A"/>
    <w:rsid w:val="00EE65F2"/>
    <w:rsid w:val="00EE69CA"/>
    <w:rsid w:val="00EE7787"/>
    <w:rsid w:val="00EF04A4"/>
    <w:rsid w:val="00EF1839"/>
    <w:rsid w:val="00EF3589"/>
    <w:rsid w:val="00EF3AB5"/>
    <w:rsid w:val="00EF3CA8"/>
    <w:rsid w:val="00EF3E3D"/>
    <w:rsid w:val="00EF4A1C"/>
    <w:rsid w:val="00EF5340"/>
    <w:rsid w:val="00EF5BB5"/>
    <w:rsid w:val="00EF5FA0"/>
    <w:rsid w:val="00EF61FB"/>
    <w:rsid w:val="00EF6469"/>
    <w:rsid w:val="00EF64F2"/>
    <w:rsid w:val="00EF739D"/>
    <w:rsid w:val="00EF7594"/>
    <w:rsid w:val="00F00072"/>
    <w:rsid w:val="00F00356"/>
    <w:rsid w:val="00F00542"/>
    <w:rsid w:val="00F02BC7"/>
    <w:rsid w:val="00F04853"/>
    <w:rsid w:val="00F07AC9"/>
    <w:rsid w:val="00F10B04"/>
    <w:rsid w:val="00F10C5C"/>
    <w:rsid w:val="00F1327A"/>
    <w:rsid w:val="00F138B2"/>
    <w:rsid w:val="00F14035"/>
    <w:rsid w:val="00F1461D"/>
    <w:rsid w:val="00F16BEE"/>
    <w:rsid w:val="00F20A1E"/>
    <w:rsid w:val="00F22659"/>
    <w:rsid w:val="00F227BD"/>
    <w:rsid w:val="00F22B1A"/>
    <w:rsid w:val="00F23561"/>
    <w:rsid w:val="00F25E38"/>
    <w:rsid w:val="00F26275"/>
    <w:rsid w:val="00F26563"/>
    <w:rsid w:val="00F267DE"/>
    <w:rsid w:val="00F26B02"/>
    <w:rsid w:val="00F33CBB"/>
    <w:rsid w:val="00F341CA"/>
    <w:rsid w:val="00F360C1"/>
    <w:rsid w:val="00F36931"/>
    <w:rsid w:val="00F37179"/>
    <w:rsid w:val="00F37476"/>
    <w:rsid w:val="00F37A35"/>
    <w:rsid w:val="00F37AFB"/>
    <w:rsid w:val="00F40D08"/>
    <w:rsid w:val="00F40FAC"/>
    <w:rsid w:val="00F4114C"/>
    <w:rsid w:val="00F4148B"/>
    <w:rsid w:val="00F41801"/>
    <w:rsid w:val="00F41C98"/>
    <w:rsid w:val="00F41DED"/>
    <w:rsid w:val="00F42977"/>
    <w:rsid w:val="00F43299"/>
    <w:rsid w:val="00F438E1"/>
    <w:rsid w:val="00F43B9F"/>
    <w:rsid w:val="00F43F55"/>
    <w:rsid w:val="00F44F30"/>
    <w:rsid w:val="00F47510"/>
    <w:rsid w:val="00F5029A"/>
    <w:rsid w:val="00F503AA"/>
    <w:rsid w:val="00F51393"/>
    <w:rsid w:val="00F5294E"/>
    <w:rsid w:val="00F53F66"/>
    <w:rsid w:val="00F5449A"/>
    <w:rsid w:val="00F55522"/>
    <w:rsid w:val="00F56709"/>
    <w:rsid w:val="00F5682A"/>
    <w:rsid w:val="00F56A07"/>
    <w:rsid w:val="00F56FF0"/>
    <w:rsid w:val="00F60013"/>
    <w:rsid w:val="00F637E4"/>
    <w:rsid w:val="00F6493D"/>
    <w:rsid w:val="00F65AD2"/>
    <w:rsid w:val="00F65C00"/>
    <w:rsid w:val="00F669DA"/>
    <w:rsid w:val="00F6717B"/>
    <w:rsid w:val="00F6720B"/>
    <w:rsid w:val="00F70418"/>
    <w:rsid w:val="00F714A3"/>
    <w:rsid w:val="00F715F8"/>
    <w:rsid w:val="00F7311C"/>
    <w:rsid w:val="00F7344C"/>
    <w:rsid w:val="00F755E6"/>
    <w:rsid w:val="00F757EB"/>
    <w:rsid w:val="00F77652"/>
    <w:rsid w:val="00F80682"/>
    <w:rsid w:val="00F83E46"/>
    <w:rsid w:val="00F8554C"/>
    <w:rsid w:val="00F85B55"/>
    <w:rsid w:val="00F87B24"/>
    <w:rsid w:val="00F87C5E"/>
    <w:rsid w:val="00F911A6"/>
    <w:rsid w:val="00F91E6D"/>
    <w:rsid w:val="00F92370"/>
    <w:rsid w:val="00F925FC"/>
    <w:rsid w:val="00F9469F"/>
    <w:rsid w:val="00F95909"/>
    <w:rsid w:val="00F9635F"/>
    <w:rsid w:val="00F967E3"/>
    <w:rsid w:val="00F968FA"/>
    <w:rsid w:val="00F96AFC"/>
    <w:rsid w:val="00F96D9E"/>
    <w:rsid w:val="00FA020D"/>
    <w:rsid w:val="00FA08B5"/>
    <w:rsid w:val="00FA16B1"/>
    <w:rsid w:val="00FA1B28"/>
    <w:rsid w:val="00FA2922"/>
    <w:rsid w:val="00FA37D2"/>
    <w:rsid w:val="00FA40AB"/>
    <w:rsid w:val="00FA40DD"/>
    <w:rsid w:val="00FA42F5"/>
    <w:rsid w:val="00FA72C7"/>
    <w:rsid w:val="00FA73E4"/>
    <w:rsid w:val="00FA73F1"/>
    <w:rsid w:val="00FA749B"/>
    <w:rsid w:val="00FA7F0C"/>
    <w:rsid w:val="00FB1040"/>
    <w:rsid w:val="00FB1256"/>
    <w:rsid w:val="00FB1E7B"/>
    <w:rsid w:val="00FB2130"/>
    <w:rsid w:val="00FB3436"/>
    <w:rsid w:val="00FB374A"/>
    <w:rsid w:val="00FB5F6F"/>
    <w:rsid w:val="00FB6B54"/>
    <w:rsid w:val="00FB7819"/>
    <w:rsid w:val="00FC022B"/>
    <w:rsid w:val="00FC2253"/>
    <w:rsid w:val="00FC22B1"/>
    <w:rsid w:val="00FC64CF"/>
    <w:rsid w:val="00FC68C1"/>
    <w:rsid w:val="00FD1C65"/>
    <w:rsid w:val="00FD32A5"/>
    <w:rsid w:val="00FD32C7"/>
    <w:rsid w:val="00FD3FA2"/>
    <w:rsid w:val="00FD5229"/>
    <w:rsid w:val="00FE057E"/>
    <w:rsid w:val="00FE0B29"/>
    <w:rsid w:val="00FE2B82"/>
    <w:rsid w:val="00FE39AF"/>
    <w:rsid w:val="00FE3A5E"/>
    <w:rsid w:val="00FE4A8C"/>
    <w:rsid w:val="00FE5376"/>
    <w:rsid w:val="00FE5A10"/>
    <w:rsid w:val="00FE65D8"/>
    <w:rsid w:val="00FE72A7"/>
    <w:rsid w:val="00FE7A4F"/>
    <w:rsid w:val="00FF1042"/>
    <w:rsid w:val="00FF11B0"/>
    <w:rsid w:val="00FF3A32"/>
    <w:rsid w:val="00FF3FB3"/>
    <w:rsid w:val="00FF77E0"/>
    <w:rsid w:val="00FF78D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94F52-61D8-4B07-B5C2-466355C2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1C42"/>
    <w:rPr>
      <w:rFonts w:ascii="Verdana" w:hAnsi="Verdana"/>
    </w:rPr>
  </w:style>
  <w:style w:type="paragraph" w:styleId="11">
    <w:name w:val="heading 1"/>
    <w:basedOn w:val="a1"/>
    <w:next w:val="a1"/>
    <w:link w:val="12"/>
    <w:autoRedefine/>
    <w:uiPriority w:val="9"/>
    <w:qFormat/>
    <w:rsid w:val="008E26DB"/>
    <w:pPr>
      <w:keepNext/>
      <w:pageBreakBefore/>
      <w:suppressAutoHyphens/>
      <w:spacing w:before="20" w:after="20"/>
      <w:jc w:val="center"/>
      <w:outlineLvl w:val="0"/>
    </w:pPr>
    <w:rPr>
      <w:rFonts w:ascii="Arial" w:eastAsia="Times New Roman" w:hAnsi="Arial" w:cstheme="majorBidi"/>
      <w:b/>
      <w:bCs/>
      <w:caps/>
      <w:sz w:val="36"/>
      <w:szCs w:val="36"/>
      <w:lang w:eastAsia="ru-RU"/>
    </w:rPr>
  </w:style>
  <w:style w:type="paragraph" w:styleId="2">
    <w:name w:val="heading 2"/>
    <w:basedOn w:val="a1"/>
    <w:next w:val="a1"/>
    <w:link w:val="22"/>
    <w:uiPriority w:val="9"/>
    <w:unhideWhenUsed/>
    <w:qFormat/>
    <w:rsid w:val="000408DF"/>
    <w:pPr>
      <w:keepNext/>
      <w:numPr>
        <w:ilvl w:val="1"/>
        <w:numId w:val="4"/>
      </w:numPr>
      <w:suppressAutoHyphens/>
      <w:spacing w:before="120"/>
      <w:jc w:val="left"/>
      <w:outlineLvl w:val="1"/>
    </w:pPr>
    <w:rPr>
      <w:rFonts w:ascii="Calibri Light" w:eastAsiaTheme="majorEastAsia" w:hAnsi="Calibri Light" w:cstheme="majorBidi"/>
      <w:bCs/>
      <w:sz w:val="44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8F4091"/>
    <w:pPr>
      <w:keepNext/>
      <w:numPr>
        <w:ilvl w:val="2"/>
        <w:numId w:val="14"/>
      </w:numPr>
      <w:suppressAutoHyphens/>
      <w:spacing w:before="120"/>
      <w:jc w:val="left"/>
      <w:outlineLvl w:val="2"/>
    </w:pPr>
    <w:rPr>
      <w:rFonts w:ascii="Calibri Light" w:eastAsiaTheme="majorEastAsia" w:hAnsi="Calibri Light" w:cstheme="majorBidi"/>
      <w:bCs/>
      <w:i/>
      <w:sz w:val="36"/>
    </w:rPr>
  </w:style>
  <w:style w:type="paragraph" w:styleId="4">
    <w:name w:val="heading 4"/>
    <w:basedOn w:val="a1"/>
    <w:next w:val="a1"/>
    <w:link w:val="40"/>
    <w:uiPriority w:val="9"/>
    <w:unhideWhenUsed/>
    <w:qFormat/>
    <w:rsid w:val="008B7181"/>
    <w:pPr>
      <w:keepNext/>
      <w:keepLines/>
      <w:numPr>
        <w:ilvl w:val="3"/>
        <w:numId w:val="27"/>
      </w:numPr>
      <w:spacing w:before="60"/>
      <w:outlineLvl w:val="3"/>
    </w:pPr>
    <w:rPr>
      <w:rFonts w:ascii="Calibri Light" w:eastAsiaTheme="majorEastAsia" w:hAnsi="Calibri Light" w:cstheme="majorBidi"/>
      <w:bCs/>
      <w:i/>
      <w:iCs/>
      <w:sz w:val="28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807E5B"/>
    <w:pPr>
      <w:ind w:left="720"/>
      <w:contextualSpacing/>
    </w:pPr>
  </w:style>
  <w:style w:type="character" w:customStyle="1" w:styleId="12">
    <w:name w:val="Заголовок 1 Знак"/>
    <w:basedOn w:val="a2"/>
    <w:link w:val="11"/>
    <w:uiPriority w:val="9"/>
    <w:rsid w:val="008E26DB"/>
    <w:rPr>
      <w:rFonts w:ascii="Arial" w:eastAsia="Times New Roman" w:hAnsi="Arial" w:cstheme="majorBidi"/>
      <w:b/>
      <w:bCs/>
      <w:caps/>
      <w:sz w:val="36"/>
      <w:szCs w:val="36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CB4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CB4B1A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unhideWhenUsed/>
    <w:rsid w:val="007D26AD"/>
    <w:pPr>
      <w:jc w:val="center"/>
    </w:pPr>
    <w:rPr>
      <w:sz w:val="8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7D26AD"/>
    <w:rPr>
      <w:rFonts w:ascii="Verdana" w:hAnsi="Verdana"/>
      <w:sz w:val="8"/>
      <w:lang w:eastAsia="ru-RU"/>
    </w:rPr>
  </w:style>
  <w:style w:type="paragraph" w:styleId="ab">
    <w:name w:val="footer"/>
    <w:basedOn w:val="a1"/>
    <w:link w:val="ac"/>
    <w:uiPriority w:val="99"/>
    <w:unhideWhenUsed/>
    <w:rsid w:val="00CB4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CB4B1A"/>
  </w:style>
  <w:style w:type="paragraph" w:customStyle="1" w:styleId="538552DCBB0F4C4BB087ED922D6A6322">
    <w:name w:val="538552DCBB0F4C4BB087ED922D6A6322"/>
    <w:rsid w:val="00851FF7"/>
    <w:rPr>
      <w:rFonts w:eastAsiaTheme="minorEastAsia"/>
      <w:lang w:eastAsia="ru-RU"/>
    </w:rPr>
  </w:style>
  <w:style w:type="paragraph" w:styleId="ad">
    <w:name w:val="No Spacing"/>
    <w:basedOn w:val="a1"/>
    <w:link w:val="ae"/>
    <w:uiPriority w:val="1"/>
    <w:qFormat/>
    <w:rsid w:val="00851FF7"/>
    <w:rPr>
      <w:rFonts w:eastAsiaTheme="minorEastAsia"/>
      <w:color w:val="000000" w:themeColor="text1"/>
      <w:lang w:eastAsia="ja-JP"/>
    </w:rPr>
  </w:style>
  <w:style w:type="paragraph" w:customStyle="1" w:styleId="FooterLeft">
    <w:name w:val="Footer Left"/>
    <w:basedOn w:val="ab"/>
    <w:uiPriority w:val="35"/>
    <w:qFormat/>
    <w:rsid w:val="00851FF7"/>
    <w:pPr>
      <w:pBdr>
        <w:top w:val="dashed" w:sz="4" w:space="18" w:color="7F7F7F" w:themeColor="text1" w:themeTint="80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Default">
    <w:name w:val="Default"/>
    <w:rsid w:val="00262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1"/>
    <w:next w:val="a1"/>
    <w:link w:val="af0"/>
    <w:uiPriority w:val="10"/>
    <w:qFormat/>
    <w:rsid w:val="003F05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2"/>
    <w:link w:val="af"/>
    <w:uiPriority w:val="10"/>
    <w:rsid w:val="003F0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1"/>
    <w:next w:val="a1"/>
    <w:link w:val="af2"/>
    <w:uiPriority w:val="11"/>
    <w:qFormat/>
    <w:rsid w:val="003F0545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2"/>
    <w:link w:val="af1"/>
    <w:uiPriority w:val="11"/>
    <w:rsid w:val="003F05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"/>
    <w:uiPriority w:val="9"/>
    <w:rsid w:val="000408DF"/>
    <w:rPr>
      <w:rFonts w:ascii="Calibri Light" w:eastAsiaTheme="majorEastAsia" w:hAnsi="Calibri Light" w:cstheme="majorBidi"/>
      <w:bCs/>
      <w:sz w:val="44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F4091"/>
    <w:rPr>
      <w:rFonts w:ascii="Calibri Light" w:eastAsiaTheme="majorEastAsia" w:hAnsi="Calibri Light" w:cstheme="majorBidi"/>
      <w:bCs/>
      <w:i/>
      <w:sz w:val="36"/>
    </w:rPr>
  </w:style>
  <w:style w:type="paragraph" w:styleId="13">
    <w:name w:val="toc 1"/>
    <w:basedOn w:val="a1"/>
    <w:next w:val="a1"/>
    <w:autoRedefine/>
    <w:uiPriority w:val="39"/>
    <w:unhideWhenUsed/>
    <w:rsid w:val="006F0C46"/>
    <w:pPr>
      <w:tabs>
        <w:tab w:val="right" w:pos="10195"/>
      </w:tabs>
      <w:spacing w:before="30"/>
      <w:jc w:val="left"/>
    </w:pPr>
    <w:rPr>
      <w:rFonts w:ascii="Calibri Light" w:hAnsi="Calibri Light"/>
      <w:bCs/>
      <w:iCs/>
      <w:noProof/>
      <w:sz w:val="24"/>
      <w:szCs w:val="32"/>
      <w:u w:val="thick"/>
    </w:rPr>
  </w:style>
  <w:style w:type="paragraph" w:styleId="23">
    <w:name w:val="toc 2"/>
    <w:basedOn w:val="a1"/>
    <w:next w:val="a1"/>
    <w:autoRedefine/>
    <w:uiPriority w:val="39"/>
    <w:unhideWhenUsed/>
    <w:rsid w:val="006F0C46"/>
    <w:pPr>
      <w:tabs>
        <w:tab w:val="right" w:pos="10195"/>
      </w:tabs>
      <w:spacing w:before="30"/>
      <w:ind w:left="220"/>
      <w:jc w:val="left"/>
    </w:pPr>
    <w:rPr>
      <w:rFonts w:ascii="Calibri Light" w:hAnsi="Calibri Light"/>
      <w:bCs/>
      <w:noProof/>
      <w:szCs w:val="28"/>
    </w:rPr>
  </w:style>
  <w:style w:type="character" w:styleId="af3">
    <w:name w:val="Hyperlink"/>
    <w:basedOn w:val="a2"/>
    <w:uiPriority w:val="99"/>
    <w:unhideWhenUsed/>
    <w:rsid w:val="00737644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AD0F92"/>
  </w:style>
  <w:style w:type="paragraph" w:styleId="31">
    <w:name w:val="toc 3"/>
    <w:basedOn w:val="a1"/>
    <w:next w:val="a1"/>
    <w:autoRedefine/>
    <w:uiPriority w:val="39"/>
    <w:unhideWhenUsed/>
    <w:rsid w:val="00092CAC"/>
    <w:pPr>
      <w:tabs>
        <w:tab w:val="right" w:pos="10195"/>
      </w:tabs>
      <w:spacing w:before="20" w:after="20"/>
      <w:ind w:left="440"/>
      <w:jc w:val="left"/>
    </w:pPr>
    <w:rPr>
      <w:rFonts w:asciiTheme="minorHAnsi" w:hAnsiTheme="minorHAnsi"/>
      <w:noProof/>
      <w:sz w:val="20"/>
      <w:szCs w:val="20"/>
    </w:rPr>
  </w:style>
  <w:style w:type="paragraph" w:styleId="af4">
    <w:name w:val="Normal (Web)"/>
    <w:basedOn w:val="a1"/>
    <w:uiPriority w:val="99"/>
    <w:unhideWhenUsed/>
    <w:rsid w:val="00E363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unhideWhenUsed/>
    <w:rsid w:val="00287ED7"/>
    <w:rPr>
      <w:color w:val="800080" w:themeColor="followedHyperlink"/>
      <w:u w:val="single"/>
    </w:rPr>
  </w:style>
  <w:style w:type="character" w:customStyle="1" w:styleId="40">
    <w:name w:val="Заголовок 4 Знак"/>
    <w:basedOn w:val="a2"/>
    <w:link w:val="4"/>
    <w:uiPriority w:val="9"/>
    <w:rsid w:val="008B7181"/>
    <w:rPr>
      <w:rFonts w:ascii="Calibri Light" w:eastAsiaTheme="majorEastAsia" w:hAnsi="Calibri Light" w:cstheme="majorBidi"/>
      <w:bCs/>
      <w:i/>
      <w:iCs/>
      <w:sz w:val="28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900716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af6">
    <w:name w:val="Основной"/>
    <w:basedOn w:val="a1"/>
    <w:link w:val="af7"/>
    <w:qFormat/>
    <w:rsid w:val="002B03E5"/>
    <w:pPr>
      <w:spacing w:before="60"/>
      <w:ind w:firstLine="397"/>
    </w:pPr>
    <w:rPr>
      <w:sz w:val="20"/>
    </w:rPr>
  </w:style>
  <w:style w:type="character" w:customStyle="1" w:styleId="af7">
    <w:name w:val="Основной Знак"/>
    <w:basedOn w:val="a2"/>
    <w:link w:val="af6"/>
    <w:rsid w:val="002B03E5"/>
    <w:rPr>
      <w:rFonts w:ascii="Times New Roman" w:hAnsi="Times New Roman"/>
      <w:sz w:val="20"/>
    </w:rPr>
  </w:style>
  <w:style w:type="paragraph" w:styleId="5">
    <w:name w:val="toc 5"/>
    <w:basedOn w:val="a1"/>
    <w:next w:val="a1"/>
    <w:autoRedefine/>
    <w:uiPriority w:val="39"/>
    <w:unhideWhenUsed/>
    <w:rsid w:val="004C1468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4C1468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4C1468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4C1468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4C1468"/>
    <w:pPr>
      <w:ind w:left="1760"/>
      <w:jc w:val="left"/>
    </w:pPr>
    <w:rPr>
      <w:rFonts w:asciiTheme="minorHAnsi" w:hAnsiTheme="minorHAnsi"/>
      <w:sz w:val="20"/>
      <w:szCs w:val="20"/>
    </w:rPr>
  </w:style>
  <w:style w:type="character" w:styleId="af8">
    <w:name w:val="annotation reference"/>
    <w:basedOn w:val="a2"/>
    <w:uiPriority w:val="99"/>
    <w:semiHidden/>
    <w:unhideWhenUsed/>
    <w:rsid w:val="00A17AA6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A17AA6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A17AA6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17AA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17AA6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link w:val="Standard0"/>
    <w:rsid w:val="00D0050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d">
    <w:name w:val="Стиль ВНИМАНИЕ"/>
    <w:basedOn w:val="Standard"/>
    <w:link w:val="afe"/>
    <w:qFormat/>
    <w:rsid w:val="002B69FE"/>
    <w:pPr>
      <w:keepLines/>
      <w:widowControl/>
      <w:pBdr>
        <w:top w:val="single" w:sz="2" w:space="1" w:color="FB3333"/>
        <w:left w:val="single" w:sz="2" w:space="4" w:color="FB3333"/>
        <w:bottom w:val="single" w:sz="2" w:space="1" w:color="FB3333"/>
        <w:right w:val="single" w:sz="2" w:space="4" w:color="FB3333"/>
      </w:pBdr>
      <w:spacing w:before="120" w:after="120" w:line="288" w:lineRule="auto"/>
      <w:ind w:left="170" w:right="170"/>
    </w:pPr>
    <w:rPr>
      <w:rFonts w:ascii="Verdana" w:hAnsi="Verdana"/>
      <w:sz w:val="22"/>
      <w:szCs w:val="20"/>
    </w:rPr>
  </w:style>
  <w:style w:type="character" w:customStyle="1" w:styleId="Standard0">
    <w:name w:val="Standard Знак"/>
    <w:basedOn w:val="a2"/>
    <w:link w:val="Standard"/>
    <w:rsid w:val="00B030F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e">
    <w:name w:val="Стиль ВНИМАНИЕ Знак"/>
    <w:basedOn w:val="Standard0"/>
    <w:link w:val="afd"/>
    <w:rsid w:val="002B69FE"/>
    <w:rPr>
      <w:rFonts w:ascii="Verdana" w:eastAsia="SimSun" w:hAnsi="Verdana" w:cs="Mangal"/>
      <w:kern w:val="3"/>
      <w:sz w:val="24"/>
      <w:szCs w:val="20"/>
      <w:lang w:eastAsia="zh-CN" w:bidi="hi-IN"/>
    </w:rPr>
  </w:style>
  <w:style w:type="paragraph" w:customStyle="1" w:styleId="a">
    <w:name w:val="№ СПИСОК"/>
    <w:basedOn w:val="14"/>
    <w:next w:val="15"/>
    <w:link w:val="aff"/>
    <w:autoRedefine/>
    <w:qFormat/>
    <w:rsid w:val="00E668E9"/>
    <w:pPr>
      <w:numPr>
        <w:numId w:val="3"/>
      </w:numPr>
    </w:pPr>
    <w:rPr>
      <w:rFonts w:ascii="Trebuchet MS" w:hAnsi="Trebuchet MS"/>
      <w:sz w:val="22"/>
    </w:rPr>
  </w:style>
  <w:style w:type="character" w:customStyle="1" w:styleId="a6">
    <w:name w:val="Абзац списка Знак"/>
    <w:basedOn w:val="a2"/>
    <w:link w:val="a5"/>
    <w:uiPriority w:val="34"/>
    <w:rsid w:val="002745FA"/>
    <w:rPr>
      <w:rFonts w:ascii="Verdana" w:hAnsi="Verdana"/>
    </w:rPr>
  </w:style>
  <w:style w:type="character" w:customStyle="1" w:styleId="aff">
    <w:name w:val="№ СПИСОК Знак"/>
    <w:basedOn w:val="a6"/>
    <w:link w:val="a"/>
    <w:rsid w:val="00E668E9"/>
    <w:rPr>
      <w:rFonts w:ascii="Trebuchet MS" w:hAnsi="Trebuchet MS"/>
      <w:lang w:eastAsia="ru-RU"/>
    </w:rPr>
  </w:style>
  <w:style w:type="paragraph" w:customStyle="1" w:styleId="44">
    <w:name w:val="Заголовок 44"/>
    <w:basedOn w:val="4"/>
    <w:link w:val="440"/>
    <w:rsid w:val="00146F55"/>
    <w:rPr>
      <w:b/>
      <w:lang w:eastAsia="ru-RU"/>
    </w:rPr>
  </w:style>
  <w:style w:type="character" w:customStyle="1" w:styleId="440">
    <w:name w:val="Заголовок 44 Знак"/>
    <w:basedOn w:val="40"/>
    <w:link w:val="44"/>
    <w:rsid w:val="00146F55"/>
    <w:rPr>
      <w:rFonts w:ascii="Calibri Light" w:eastAsiaTheme="majorEastAsia" w:hAnsi="Calibri Light" w:cstheme="majorBidi"/>
      <w:b/>
      <w:bCs/>
      <w:i/>
      <w:iCs/>
      <w:sz w:val="28"/>
      <w:u w:val="single"/>
      <w:lang w:eastAsia="ru-RU"/>
    </w:rPr>
  </w:style>
  <w:style w:type="paragraph" w:customStyle="1" w:styleId="a0">
    <w:name w:val="МАРКЕР!"/>
    <w:basedOn w:val="a"/>
    <w:link w:val="aff0"/>
    <w:rsid w:val="006408F6"/>
    <w:pPr>
      <w:numPr>
        <w:numId w:val="1"/>
      </w:numPr>
    </w:pPr>
  </w:style>
  <w:style w:type="character" w:customStyle="1" w:styleId="aff0">
    <w:name w:val="МАРКЕР! Знак"/>
    <w:basedOn w:val="aff"/>
    <w:link w:val="a0"/>
    <w:rsid w:val="006408F6"/>
    <w:rPr>
      <w:rFonts w:ascii="Trebuchet MS" w:hAnsi="Trebuchet MS"/>
      <w:lang w:eastAsia="ru-RU"/>
    </w:rPr>
  </w:style>
  <w:style w:type="paragraph" w:customStyle="1" w:styleId="16">
    <w:name w:val="Ма Б1"/>
    <w:basedOn w:val="a5"/>
    <w:link w:val="17"/>
    <w:rsid w:val="002D1220"/>
    <w:pPr>
      <w:suppressAutoHyphens/>
      <w:spacing w:before="60"/>
      <w:ind w:left="680" w:hanging="340"/>
      <w:contextualSpacing w:val="0"/>
    </w:pPr>
    <w:rPr>
      <w:sz w:val="20"/>
    </w:rPr>
  </w:style>
  <w:style w:type="paragraph" w:customStyle="1" w:styleId="20">
    <w:name w:val="Ма Б2"/>
    <w:basedOn w:val="a5"/>
    <w:link w:val="24"/>
    <w:rsid w:val="00CF43DD"/>
    <w:pPr>
      <w:numPr>
        <w:ilvl w:val="1"/>
        <w:numId w:val="2"/>
      </w:numPr>
      <w:suppressAutoHyphens/>
      <w:spacing w:before="60"/>
      <w:ind w:left="680" w:hanging="340"/>
      <w:contextualSpacing w:val="0"/>
    </w:pPr>
    <w:rPr>
      <w:spacing w:val="-2"/>
      <w:sz w:val="20"/>
    </w:rPr>
  </w:style>
  <w:style w:type="character" w:customStyle="1" w:styleId="17">
    <w:name w:val="Ма Б1 Знак"/>
    <w:basedOn w:val="a6"/>
    <w:link w:val="16"/>
    <w:rsid w:val="002D1220"/>
    <w:rPr>
      <w:rFonts w:ascii="Verdana" w:hAnsi="Verdana"/>
      <w:sz w:val="20"/>
    </w:rPr>
  </w:style>
  <w:style w:type="character" w:customStyle="1" w:styleId="24">
    <w:name w:val="Ма Б2 Знак"/>
    <w:basedOn w:val="a6"/>
    <w:link w:val="20"/>
    <w:rsid w:val="00CF43DD"/>
    <w:rPr>
      <w:rFonts w:ascii="Verdana" w:hAnsi="Verdana"/>
      <w:spacing w:val="-2"/>
      <w:sz w:val="20"/>
    </w:rPr>
  </w:style>
  <w:style w:type="character" w:customStyle="1" w:styleId="ae">
    <w:name w:val="Без интервала Знак"/>
    <w:basedOn w:val="a2"/>
    <w:link w:val="ad"/>
    <w:uiPriority w:val="1"/>
    <w:rsid w:val="00215AC9"/>
    <w:rPr>
      <w:rFonts w:ascii="Verdana" w:eastAsiaTheme="minorEastAsia" w:hAnsi="Verdana"/>
      <w:color w:val="000000" w:themeColor="text1"/>
      <w:lang w:eastAsia="ja-JP"/>
    </w:rPr>
  </w:style>
  <w:style w:type="paragraph" w:customStyle="1" w:styleId="15">
    <w:name w:val="А1"/>
    <w:basedOn w:val="a1"/>
    <w:link w:val="18"/>
    <w:autoRedefine/>
    <w:qFormat/>
    <w:rsid w:val="00E668E9"/>
    <w:pPr>
      <w:spacing w:before="120" w:line="288" w:lineRule="auto"/>
    </w:pPr>
    <w:rPr>
      <w:rFonts w:ascii="Trebuchet MS" w:hAnsi="Trebuchet MS"/>
    </w:rPr>
  </w:style>
  <w:style w:type="character" w:styleId="aff1">
    <w:name w:val="Subtle Emphasis"/>
    <w:basedOn w:val="a2"/>
    <w:uiPriority w:val="19"/>
    <w:qFormat/>
    <w:rsid w:val="00B20F9E"/>
    <w:rPr>
      <w:i/>
      <w:iCs/>
      <w:color w:val="808080" w:themeColor="text1" w:themeTint="7F"/>
    </w:rPr>
  </w:style>
  <w:style w:type="character" w:customStyle="1" w:styleId="18">
    <w:name w:val="А1 Знак"/>
    <w:basedOn w:val="a2"/>
    <w:link w:val="15"/>
    <w:rsid w:val="00E668E9"/>
    <w:rPr>
      <w:rFonts w:ascii="Trebuchet MS" w:hAnsi="Trebuchet MS"/>
    </w:rPr>
  </w:style>
  <w:style w:type="paragraph" w:customStyle="1" w:styleId="25">
    <w:name w:val="А2"/>
    <w:basedOn w:val="a"/>
    <w:link w:val="26"/>
    <w:qFormat/>
    <w:rsid w:val="005405A8"/>
    <w:pPr>
      <w:numPr>
        <w:numId w:val="0"/>
      </w:numPr>
      <w:ind w:left="714" w:hanging="357"/>
    </w:pPr>
  </w:style>
  <w:style w:type="table" w:styleId="aff2">
    <w:name w:val="Table Grid"/>
    <w:basedOn w:val="a3"/>
    <w:uiPriority w:val="59"/>
    <w:rsid w:val="0095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А2 Знак"/>
    <w:basedOn w:val="aff"/>
    <w:link w:val="25"/>
    <w:rsid w:val="005405A8"/>
    <w:rPr>
      <w:rFonts w:ascii="Verdana" w:hAnsi="Verdana"/>
      <w:sz w:val="20"/>
      <w:lang w:eastAsia="ru-RU"/>
    </w:rPr>
  </w:style>
  <w:style w:type="character" w:customStyle="1" w:styleId="upper-case2">
    <w:name w:val="upper-case2"/>
    <w:basedOn w:val="a2"/>
    <w:rsid w:val="00F7311C"/>
    <w:rPr>
      <w:caps/>
      <w:vanish w:val="0"/>
      <w:webHidden w:val="0"/>
      <w:specVanish w:val="0"/>
    </w:rPr>
  </w:style>
  <w:style w:type="paragraph" w:styleId="aff3">
    <w:name w:val="TOC Heading"/>
    <w:basedOn w:val="11"/>
    <w:next w:val="a1"/>
    <w:uiPriority w:val="39"/>
    <w:unhideWhenUsed/>
    <w:qFormat/>
    <w:rsid w:val="00E9357D"/>
    <w:pPr>
      <w:keepLines/>
      <w:pageBreakBefore w:val="0"/>
      <w:suppressAutoHyphens w:val="0"/>
      <w:spacing w:before="480" w:line="276" w:lineRule="auto"/>
      <w:outlineLvl w:val="9"/>
    </w:pPr>
    <w:rPr>
      <w:rFonts w:asciiTheme="majorHAnsi" w:eastAsiaTheme="majorEastAsia" w:hAnsiTheme="majorHAnsi"/>
      <w:b w:val="0"/>
      <w:color w:val="365F91" w:themeColor="accent1" w:themeShade="BF"/>
      <w:sz w:val="28"/>
    </w:rPr>
  </w:style>
  <w:style w:type="character" w:styleId="aff4">
    <w:name w:val="Strong"/>
    <w:basedOn w:val="a2"/>
    <w:uiPriority w:val="22"/>
    <w:qFormat/>
    <w:rsid w:val="00786DDD"/>
    <w:rPr>
      <w:b/>
      <w:bCs/>
    </w:rPr>
  </w:style>
  <w:style w:type="paragraph" w:customStyle="1" w:styleId="aff5">
    <w:name w:val="СКРИН"/>
    <w:basedOn w:val="a"/>
    <w:link w:val="aff6"/>
    <w:qFormat/>
    <w:rsid w:val="00CC37C8"/>
    <w:pPr>
      <w:numPr>
        <w:numId w:val="0"/>
      </w:numPr>
      <w:jc w:val="center"/>
    </w:pPr>
    <w:rPr>
      <w:noProof/>
    </w:rPr>
  </w:style>
  <w:style w:type="character" w:customStyle="1" w:styleId="aff6">
    <w:name w:val="СКРИН Знак"/>
    <w:basedOn w:val="aff"/>
    <w:link w:val="aff5"/>
    <w:rsid w:val="00CC37C8"/>
    <w:rPr>
      <w:rFonts w:ascii="Verdana" w:hAnsi="Verdana"/>
      <w:noProof/>
      <w:sz w:val="20"/>
      <w:lang w:eastAsia="ru-RU"/>
    </w:rPr>
  </w:style>
  <w:style w:type="paragraph" w:styleId="aff7">
    <w:name w:val="Document Map"/>
    <w:basedOn w:val="a1"/>
    <w:link w:val="aff8"/>
    <w:uiPriority w:val="99"/>
    <w:semiHidden/>
    <w:unhideWhenUsed/>
    <w:rsid w:val="00585A42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585A42"/>
    <w:rPr>
      <w:rFonts w:ascii="Tahoma" w:hAnsi="Tahoma" w:cs="Tahoma"/>
      <w:sz w:val="16"/>
      <w:szCs w:val="16"/>
    </w:rPr>
  </w:style>
  <w:style w:type="paragraph" w:customStyle="1" w:styleId="aff9">
    <w:name w:val="интсруке"/>
    <w:basedOn w:val="2"/>
    <w:link w:val="affa"/>
    <w:rsid w:val="00585A42"/>
    <w:pPr>
      <w:keepLines/>
      <w:numPr>
        <w:numId w:val="0"/>
      </w:numPr>
      <w:suppressAutoHyphens w:val="0"/>
      <w:spacing w:before="200" w:line="276" w:lineRule="auto"/>
    </w:pPr>
    <w:rPr>
      <w:rFonts w:ascii="Cambria" w:eastAsia="Times New Roman" w:hAnsi="Cambria" w:cs="Times New Roman"/>
      <w:b/>
      <w:noProof/>
      <w:kern w:val="32"/>
      <w:sz w:val="32"/>
      <w:szCs w:val="32"/>
    </w:rPr>
  </w:style>
  <w:style w:type="character" w:customStyle="1" w:styleId="affa">
    <w:name w:val="интсруке Знак"/>
    <w:basedOn w:val="22"/>
    <w:link w:val="aff9"/>
    <w:rsid w:val="00585A42"/>
    <w:rPr>
      <w:rFonts w:ascii="Cambria" w:eastAsia="Times New Roman" w:hAnsi="Cambria" w:cs="Times New Roman"/>
      <w:b/>
      <w:bCs/>
      <w:noProof/>
      <w:kern w:val="32"/>
      <w:sz w:val="32"/>
      <w:szCs w:val="32"/>
      <w:lang w:eastAsia="ru-RU"/>
    </w:rPr>
  </w:style>
  <w:style w:type="paragraph" w:styleId="affb">
    <w:name w:val="Body Text"/>
    <w:basedOn w:val="a1"/>
    <w:link w:val="affc"/>
    <w:uiPriority w:val="99"/>
    <w:rsid w:val="00585A42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 w:cs="Mangal"/>
      <w:sz w:val="20"/>
      <w:szCs w:val="20"/>
      <w:lang w:val="x-none" w:eastAsia="zh-CN" w:bidi="hi-IN"/>
    </w:rPr>
  </w:style>
  <w:style w:type="character" w:customStyle="1" w:styleId="affc">
    <w:name w:val="Основной текст Знак"/>
    <w:basedOn w:val="a2"/>
    <w:link w:val="affb"/>
    <w:uiPriority w:val="99"/>
    <w:rsid w:val="00585A42"/>
    <w:rPr>
      <w:rFonts w:ascii="Times New Roman" w:eastAsia="Times New Roman" w:hAnsi="Times New Roman" w:cs="Mangal"/>
      <w:sz w:val="20"/>
      <w:szCs w:val="20"/>
      <w:lang w:val="x-none" w:eastAsia="zh-CN" w:bidi="hi-IN"/>
    </w:rPr>
  </w:style>
  <w:style w:type="paragraph" w:customStyle="1" w:styleId="TableContents">
    <w:name w:val="Table Contents"/>
    <w:basedOn w:val="a1"/>
    <w:uiPriority w:val="99"/>
    <w:rsid w:val="00585A4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585A42"/>
    <w:pPr>
      <w:jc w:val="center"/>
    </w:pPr>
    <w:rPr>
      <w:b/>
      <w:bCs/>
    </w:rPr>
  </w:style>
  <w:style w:type="paragraph" w:styleId="affd">
    <w:name w:val="Plain Text"/>
    <w:basedOn w:val="a1"/>
    <w:link w:val="affe"/>
    <w:uiPriority w:val="99"/>
    <w:semiHidden/>
    <w:unhideWhenUsed/>
    <w:rsid w:val="00585A42"/>
    <w:pPr>
      <w:jc w:val="left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fe">
    <w:name w:val="Текст Знак"/>
    <w:basedOn w:val="a2"/>
    <w:link w:val="affd"/>
    <w:uiPriority w:val="99"/>
    <w:semiHidden/>
    <w:rsid w:val="00585A42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menu">
    <w:name w:val="menu"/>
    <w:basedOn w:val="a2"/>
    <w:rsid w:val="00585A42"/>
  </w:style>
  <w:style w:type="paragraph" w:customStyle="1" w:styleId="14">
    <w:name w:val="СП1"/>
    <w:basedOn w:val="a1"/>
    <w:next w:val="a1"/>
    <w:link w:val="19"/>
    <w:qFormat/>
    <w:rsid w:val="0076414A"/>
    <w:pPr>
      <w:suppressAutoHyphens/>
      <w:spacing w:before="60" w:line="288" w:lineRule="auto"/>
    </w:pPr>
    <w:rPr>
      <w:sz w:val="20"/>
      <w:lang w:eastAsia="ru-RU"/>
    </w:rPr>
  </w:style>
  <w:style w:type="character" w:customStyle="1" w:styleId="19">
    <w:name w:val="СП1 Знак"/>
    <w:basedOn w:val="a6"/>
    <w:link w:val="14"/>
    <w:rsid w:val="0076414A"/>
    <w:rPr>
      <w:rFonts w:ascii="Verdana" w:hAnsi="Verdana"/>
      <w:sz w:val="20"/>
      <w:lang w:eastAsia="ru-RU"/>
    </w:rPr>
  </w:style>
  <w:style w:type="paragraph" w:customStyle="1" w:styleId="27">
    <w:name w:val="СП2М"/>
    <w:basedOn w:val="a1"/>
    <w:link w:val="28"/>
    <w:qFormat/>
    <w:rsid w:val="006921F9"/>
    <w:pPr>
      <w:spacing w:before="60" w:line="288" w:lineRule="auto"/>
    </w:pPr>
    <w:rPr>
      <w:sz w:val="20"/>
      <w:lang w:eastAsia="ru-RU"/>
    </w:rPr>
  </w:style>
  <w:style w:type="character" w:customStyle="1" w:styleId="28">
    <w:name w:val="СП2М Знак"/>
    <w:basedOn w:val="a2"/>
    <w:link w:val="27"/>
    <w:rsid w:val="006921F9"/>
    <w:rPr>
      <w:rFonts w:ascii="Verdana" w:hAnsi="Verdana"/>
      <w:sz w:val="20"/>
      <w:lang w:eastAsia="ru-RU"/>
    </w:rPr>
  </w:style>
  <w:style w:type="paragraph" w:customStyle="1" w:styleId="1">
    <w:name w:val="А1М"/>
    <w:basedOn w:val="27"/>
    <w:link w:val="1a"/>
    <w:qFormat/>
    <w:rsid w:val="00E668E9"/>
    <w:pPr>
      <w:numPr>
        <w:numId w:val="5"/>
      </w:numPr>
    </w:pPr>
    <w:rPr>
      <w:rFonts w:ascii="Trebuchet MS" w:hAnsi="Trebuchet MS"/>
      <w:noProof/>
      <w:sz w:val="22"/>
    </w:rPr>
  </w:style>
  <w:style w:type="character" w:customStyle="1" w:styleId="1a">
    <w:name w:val="А1М Знак"/>
    <w:basedOn w:val="28"/>
    <w:link w:val="1"/>
    <w:rsid w:val="00E668E9"/>
    <w:rPr>
      <w:rFonts w:ascii="Trebuchet MS" w:hAnsi="Trebuchet MS"/>
      <w:noProof/>
      <w:sz w:val="20"/>
      <w:lang w:eastAsia="ru-RU"/>
    </w:rPr>
  </w:style>
  <w:style w:type="paragraph" w:customStyle="1" w:styleId="1b">
    <w:name w:val="ВН1"/>
    <w:basedOn w:val="a1"/>
    <w:link w:val="1c"/>
    <w:qFormat/>
    <w:rsid w:val="003C379F"/>
    <w:pPr>
      <w:keepLines/>
      <w:pBdr>
        <w:top w:val="single" w:sz="2" w:space="1" w:color="FB3333"/>
        <w:left w:val="single" w:sz="2" w:space="4" w:color="FB3333"/>
        <w:bottom w:val="single" w:sz="2" w:space="1" w:color="FB3333"/>
        <w:right w:val="single" w:sz="2" w:space="4" w:color="FB3333"/>
      </w:pBdr>
      <w:suppressAutoHyphens/>
      <w:autoSpaceDN w:val="0"/>
      <w:spacing w:before="60" w:after="60" w:line="288" w:lineRule="auto"/>
      <w:ind w:left="170" w:right="170"/>
      <w:textAlignment w:val="baseline"/>
    </w:pPr>
    <w:rPr>
      <w:rFonts w:eastAsia="SimSun" w:cs="Mangal"/>
      <w:kern w:val="3"/>
      <w:sz w:val="20"/>
      <w:szCs w:val="20"/>
      <w:lang w:eastAsia="zh-CN" w:bidi="hi-IN"/>
    </w:rPr>
  </w:style>
  <w:style w:type="character" w:customStyle="1" w:styleId="1c">
    <w:name w:val="ВН1 Знак"/>
    <w:basedOn w:val="a2"/>
    <w:link w:val="1b"/>
    <w:rsid w:val="003C379F"/>
    <w:rPr>
      <w:rFonts w:ascii="Verdana" w:eastAsia="SimSun" w:hAnsi="Verdana" w:cs="Mangal"/>
      <w:kern w:val="3"/>
      <w:sz w:val="20"/>
      <w:szCs w:val="20"/>
      <w:lang w:eastAsia="zh-CN" w:bidi="hi-IN"/>
    </w:rPr>
  </w:style>
  <w:style w:type="paragraph" w:customStyle="1" w:styleId="0">
    <w:name w:val="А0"/>
    <w:basedOn w:val="a1"/>
    <w:link w:val="00"/>
    <w:qFormat/>
    <w:rsid w:val="00CB492A"/>
    <w:pPr>
      <w:suppressAutoHyphens/>
      <w:spacing w:before="120" w:line="288" w:lineRule="auto"/>
    </w:pPr>
  </w:style>
  <w:style w:type="character" w:customStyle="1" w:styleId="00">
    <w:name w:val="А0 Знак"/>
    <w:basedOn w:val="a2"/>
    <w:link w:val="0"/>
    <w:rsid w:val="00CB492A"/>
    <w:rPr>
      <w:rFonts w:ascii="Verdana" w:hAnsi="Verdana"/>
    </w:rPr>
  </w:style>
  <w:style w:type="paragraph" w:customStyle="1" w:styleId="Screen">
    <w:name w:val="Screen"/>
    <w:basedOn w:val="14"/>
    <w:link w:val="Screen0"/>
    <w:qFormat/>
    <w:rsid w:val="00CB492A"/>
    <w:pPr>
      <w:jc w:val="center"/>
    </w:pPr>
    <w:rPr>
      <w:noProof/>
    </w:rPr>
  </w:style>
  <w:style w:type="character" w:customStyle="1" w:styleId="Screen0">
    <w:name w:val="Screen Знак"/>
    <w:basedOn w:val="19"/>
    <w:link w:val="Screen"/>
    <w:rsid w:val="00CB492A"/>
    <w:rPr>
      <w:rFonts w:ascii="Verdana" w:hAnsi="Verdana"/>
      <w:noProof/>
      <w:sz w:val="20"/>
      <w:lang w:eastAsia="ru-RU"/>
    </w:rPr>
  </w:style>
  <w:style w:type="paragraph" w:customStyle="1" w:styleId="21">
    <w:name w:val="СП2"/>
    <w:basedOn w:val="14"/>
    <w:link w:val="29"/>
    <w:qFormat/>
    <w:rsid w:val="001D7558"/>
    <w:pPr>
      <w:numPr>
        <w:numId w:val="15"/>
      </w:numPr>
      <w:suppressAutoHyphens w:val="0"/>
    </w:pPr>
  </w:style>
  <w:style w:type="character" w:customStyle="1" w:styleId="29">
    <w:name w:val="СП2 Знак"/>
    <w:basedOn w:val="19"/>
    <w:link w:val="21"/>
    <w:rsid w:val="001D7558"/>
    <w:rPr>
      <w:rFonts w:ascii="Verdana" w:hAnsi="Verdana"/>
      <w:sz w:val="20"/>
      <w:lang w:eastAsia="ru-RU"/>
    </w:rPr>
  </w:style>
  <w:style w:type="paragraph" w:customStyle="1" w:styleId="10">
    <w:name w:val="Стиль1"/>
    <w:basedOn w:val="4"/>
    <w:qFormat/>
    <w:rsid w:val="00E2063A"/>
    <w:pPr>
      <w:numPr>
        <w:numId w:val="24"/>
      </w:numPr>
    </w:pPr>
    <w:rPr>
      <w:smallCaps/>
    </w:rPr>
  </w:style>
  <w:style w:type="paragraph" w:customStyle="1" w:styleId="afff">
    <w:name w:val="или"/>
    <w:basedOn w:val="27"/>
    <w:link w:val="afff0"/>
    <w:qFormat/>
    <w:rsid w:val="001375B5"/>
    <w:pPr>
      <w:keepNext/>
      <w:ind w:left="284"/>
    </w:pPr>
    <w:rPr>
      <w:rFonts w:ascii="Garamond" w:hAnsi="Garamond"/>
      <w:i/>
      <w:color w:val="C00000"/>
      <w:sz w:val="28"/>
    </w:rPr>
  </w:style>
  <w:style w:type="character" w:customStyle="1" w:styleId="afff0">
    <w:name w:val="или Знак"/>
    <w:basedOn w:val="28"/>
    <w:link w:val="afff"/>
    <w:rsid w:val="001375B5"/>
    <w:rPr>
      <w:rFonts w:ascii="Garamond" w:hAnsi="Garamond"/>
      <w:i/>
      <w:color w:val="C00000"/>
      <w:sz w:val="28"/>
      <w:lang w:eastAsia="ru-RU"/>
    </w:rPr>
  </w:style>
  <w:style w:type="paragraph" w:customStyle="1" w:styleId="afff1">
    <w:name w:val="АбМ"/>
    <w:basedOn w:val="2M"/>
    <w:link w:val="afff2"/>
    <w:qFormat/>
    <w:rsid w:val="001375B5"/>
    <w:pPr>
      <w:keepNext w:val="0"/>
      <w:ind w:left="284"/>
    </w:pPr>
  </w:style>
  <w:style w:type="paragraph" w:customStyle="1" w:styleId="2M">
    <w:name w:val="Аб2M"/>
    <w:basedOn w:val="1"/>
    <w:link w:val="2M0"/>
    <w:qFormat/>
    <w:rsid w:val="001375B5"/>
    <w:pPr>
      <w:keepNext/>
      <w:numPr>
        <w:numId w:val="0"/>
      </w:numPr>
      <w:ind w:left="426" w:hanging="142"/>
    </w:pPr>
  </w:style>
  <w:style w:type="character" w:customStyle="1" w:styleId="afff2">
    <w:name w:val="АбМ Знак"/>
    <w:basedOn w:val="1a"/>
    <w:link w:val="afff1"/>
    <w:rsid w:val="001375B5"/>
    <w:rPr>
      <w:rFonts w:ascii="Verdana" w:hAnsi="Verdana"/>
      <w:noProof/>
      <w:sz w:val="20"/>
      <w:lang w:eastAsia="ru-RU"/>
    </w:rPr>
  </w:style>
  <w:style w:type="character" w:customStyle="1" w:styleId="2M0">
    <w:name w:val="Аб2M Знак"/>
    <w:basedOn w:val="1a"/>
    <w:link w:val="2M"/>
    <w:rsid w:val="00E24A4F"/>
    <w:rPr>
      <w:rFonts w:ascii="Verdana" w:hAnsi="Verdana"/>
      <w:noProof/>
      <w:sz w:val="20"/>
      <w:lang w:eastAsia="ru-RU"/>
    </w:rPr>
  </w:style>
  <w:style w:type="paragraph" w:styleId="afff3">
    <w:name w:val="footnote text"/>
    <w:basedOn w:val="a1"/>
    <w:link w:val="afff4"/>
    <w:uiPriority w:val="99"/>
    <w:semiHidden/>
    <w:unhideWhenUsed/>
    <w:rsid w:val="00584781"/>
    <w:rPr>
      <w:sz w:val="20"/>
      <w:szCs w:val="20"/>
    </w:rPr>
  </w:style>
  <w:style w:type="character" w:customStyle="1" w:styleId="afff4">
    <w:name w:val="Текст сноски Знак"/>
    <w:basedOn w:val="a2"/>
    <w:link w:val="afff3"/>
    <w:uiPriority w:val="99"/>
    <w:semiHidden/>
    <w:rsid w:val="00584781"/>
    <w:rPr>
      <w:rFonts w:ascii="Verdana" w:hAnsi="Verdana"/>
      <w:sz w:val="20"/>
      <w:szCs w:val="20"/>
    </w:rPr>
  </w:style>
  <w:style w:type="character" w:styleId="afff5">
    <w:name w:val="footnote reference"/>
    <w:basedOn w:val="a2"/>
    <w:uiPriority w:val="99"/>
    <w:semiHidden/>
    <w:unhideWhenUsed/>
    <w:rsid w:val="00584781"/>
    <w:rPr>
      <w:vertAlign w:val="superscript"/>
    </w:rPr>
  </w:style>
  <w:style w:type="paragraph" w:styleId="afff6">
    <w:name w:val="endnote text"/>
    <w:basedOn w:val="a1"/>
    <w:link w:val="afff7"/>
    <w:uiPriority w:val="99"/>
    <w:semiHidden/>
    <w:unhideWhenUsed/>
    <w:rsid w:val="00584781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584781"/>
    <w:rPr>
      <w:rFonts w:ascii="Verdana" w:hAnsi="Verdana"/>
      <w:sz w:val="20"/>
      <w:szCs w:val="20"/>
    </w:rPr>
  </w:style>
  <w:style w:type="character" w:styleId="afff8">
    <w:name w:val="endnote reference"/>
    <w:basedOn w:val="a2"/>
    <w:uiPriority w:val="99"/>
    <w:semiHidden/>
    <w:unhideWhenUsed/>
    <w:rsid w:val="00584781"/>
    <w:rPr>
      <w:vertAlign w:val="superscript"/>
    </w:rPr>
  </w:style>
  <w:style w:type="paragraph" w:styleId="afff9">
    <w:name w:val="caption"/>
    <w:basedOn w:val="a1"/>
    <w:next w:val="a1"/>
    <w:uiPriority w:val="35"/>
    <w:unhideWhenUsed/>
    <w:qFormat/>
    <w:rsid w:val="0009653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1645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36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788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121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333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381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37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62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7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14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59654957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demo-mall.rts-tender.ru/tradmi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mall.rts-tender.ru/trad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s-tende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mpd="sng">
          <a:solidFill>
            <a:srgbClr val="C00000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B76A-D610-4C36-914F-7B76C8E75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64948-A268-41DC-A1A7-07B388894A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8721F-5635-4A2F-95ED-29656D4C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Ряшинцев Александр Сергеевич</cp:lastModifiedBy>
  <cp:revision>5</cp:revision>
  <cp:lastPrinted>2016-04-18T16:47:00Z</cp:lastPrinted>
  <dcterms:created xsi:type="dcterms:W3CDTF">2016-04-18T16:45:00Z</dcterms:created>
  <dcterms:modified xsi:type="dcterms:W3CDTF">2018-05-06T14:22:00Z</dcterms:modified>
</cp:coreProperties>
</file>